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CA" w:rsidRPr="00340196" w:rsidRDefault="0095030C" w:rsidP="003529CA">
      <w:pPr>
        <w:pStyle w:val="Default"/>
        <w:jc w:val="center"/>
        <w:rPr>
          <w:rFonts w:ascii="ＭＳ 明朝" w:eastAsia="ＭＳ 明朝" w:hAnsi="ＭＳ 明朝"/>
          <w:sz w:val="32"/>
          <w:szCs w:val="32"/>
        </w:rPr>
      </w:pPr>
      <w:r w:rsidRPr="00340196">
        <w:rPr>
          <w:rFonts w:ascii="ＭＳ 明朝" w:eastAsia="ＭＳ 明朝" w:hAnsi="ＭＳ 明朝" w:hint="eastAsia"/>
          <w:sz w:val="32"/>
          <w:szCs w:val="32"/>
        </w:rPr>
        <w:t>新しい総合事業</w:t>
      </w:r>
      <w:r w:rsidR="003529CA" w:rsidRPr="00340196">
        <w:rPr>
          <w:rFonts w:ascii="ＭＳ 明朝" w:eastAsia="ＭＳ 明朝" w:hAnsi="ＭＳ 明朝" w:hint="eastAsia"/>
          <w:sz w:val="32"/>
          <w:szCs w:val="32"/>
        </w:rPr>
        <w:t>に係る</w:t>
      </w:r>
      <w:r w:rsidR="00B237D0">
        <w:rPr>
          <w:rFonts w:ascii="ＭＳ 明朝" w:eastAsia="ＭＳ 明朝" w:hAnsi="ＭＳ 明朝" w:hint="eastAsia"/>
          <w:sz w:val="32"/>
          <w:szCs w:val="32"/>
        </w:rPr>
        <w:t>介護支援専門員</w:t>
      </w:r>
      <w:r w:rsidR="00E35598">
        <w:rPr>
          <w:rFonts w:ascii="ＭＳ 明朝" w:eastAsia="ＭＳ 明朝" w:hAnsi="ＭＳ 明朝" w:hint="eastAsia"/>
          <w:sz w:val="32"/>
          <w:szCs w:val="32"/>
        </w:rPr>
        <w:t>等</w:t>
      </w:r>
      <w:r w:rsidR="003529CA" w:rsidRPr="00340196">
        <w:rPr>
          <w:rFonts w:ascii="ＭＳ 明朝" w:eastAsia="ＭＳ 明朝" w:hAnsi="ＭＳ 明朝" w:hint="eastAsia"/>
          <w:sz w:val="32"/>
          <w:szCs w:val="32"/>
        </w:rPr>
        <w:t>説明会</w:t>
      </w:r>
      <w:r w:rsidR="00340196" w:rsidRPr="00340196">
        <w:rPr>
          <w:rFonts w:ascii="ＭＳ 明朝" w:eastAsia="ＭＳ 明朝" w:hAnsi="ＭＳ 明朝" w:hint="eastAsia"/>
          <w:sz w:val="32"/>
          <w:szCs w:val="32"/>
        </w:rPr>
        <w:t xml:space="preserve">　次第</w:t>
      </w:r>
    </w:p>
    <w:p w:rsidR="003529CA" w:rsidRPr="003529CA" w:rsidRDefault="003529CA" w:rsidP="00B237D0">
      <w:pPr>
        <w:pStyle w:val="Default"/>
        <w:ind w:firstLineChars="1957" w:firstLine="4797"/>
        <w:rPr>
          <w:rFonts w:ascii="ＭＳ 明朝" w:eastAsia="ＭＳ 明朝" w:hAnsi="ＭＳ 明朝"/>
        </w:rPr>
      </w:pPr>
      <w:r w:rsidRPr="003529CA">
        <w:rPr>
          <w:rFonts w:ascii="ＭＳ 明朝" w:eastAsia="ＭＳ 明朝" w:hAnsi="ＭＳ 明朝" w:hint="eastAsia"/>
        </w:rPr>
        <w:t>日</w:t>
      </w:r>
      <w:r>
        <w:rPr>
          <w:rFonts w:ascii="ＭＳ 明朝" w:eastAsia="ＭＳ 明朝" w:hAnsi="ＭＳ 明朝" w:hint="eastAsia"/>
        </w:rPr>
        <w:t xml:space="preserve">　</w:t>
      </w:r>
      <w:r w:rsidRPr="003529CA">
        <w:rPr>
          <w:rFonts w:ascii="ＭＳ 明朝" w:eastAsia="ＭＳ 明朝" w:hAnsi="ＭＳ 明朝" w:hint="eastAsia"/>
        </w:rPr>
        <w:t>時：平成</w:t>
      </w:r>
      <w:r>
        <w:rPr>
          <w:rFonts w:ascii="ＭＳ 明朝" w:eastAsia="ＭＳ 明朝" w:hAnsi="ＭＳ 明朝" w:hint="eastAsia"/>
        </w:rPr>
        <w:t>2</w:t>
      </w:r>
      <w:r w:rsidR="00B237D0">
        <w:rPr>
          <w:rFonts w:ascii="ＭＳ 明朝" w:eastAsia="ＭＳ 明朝" w:hAnsi="ＭＳ 明朝" w:hint="eastAsia"/>
        </w:rPr>
        <w:t>8</w:t>
      </w:r>
      <w:r w:rsidRPr="003529CA">
        <w:rPr>
          <w:rFonts w:ascii="ＭＳ 明朝" w:eastAsia="ＭＳ 明朝" w:hAnsi="ＭＳ 明朝" w:hint="eastAsia"/>
        </w:rPr>
        <w:t>年</w:t>
      </w:r>
      <w:r w:rsidR="00B237D0">
        <w:rPr>
          <w:rFonts w:ascii="ＭＳ 明朝" w:eastAsia="ＭＳ 明朝" w:hAnsi="ＭＳ 明朝" w:hint="eastAsia"/>
        </w:rPr>
        <w:t>２</w:t>
      </w:r>
      <w:r w:rsidRPr="003529CA">
        <w:rPr>
          <w:rFonts w:ascii="ＭＳ 明朝" w:eastAsia="ＭＳ 明朝" w:hAnsi="ＭＳ 明朝" w:hint="eastAsia"/>
        </w:rPr>
        <w:t>月</w:t>
      </w:r>
      <w:r w:rsidR="00B237D0">
        <w:rPr>
          <w:rFonts w:ascii="ＭＳ 明朝" w:eastAsia="ＭＳ 明朝" w:hAnsi="ＭＳ 明朝" w:hint="eastAsia"/>
        </w:rPr>
        <w:t>17</w:t>
      </w:r>
      <w:r w:rsidRPr="003529CA">
        <w:rPr>
          <w:rFonts w:ascii="ＭＳ 明朝" w:eastAsia="ＭＳ 明朝" w:hAnsi="ＭＳ 明朝" w:hint="eastAsia"/>
        </w:rPr>
        <w:t>日</w:t>
      </w:r>
      <w:r>
        <w:rPr>
          <w:rFonts w:ascii="ＭＳ 明朝" w:eastAsia="ＭＳ 明朝" w:hAnsi="ＭＳ 明朝" w:hint="eastAsia"/>
        </w:rPr>
        <w:t>(</w:t>
      </w:r>
      <w:r w:rsidR="00141063">
        <w:rPr>
          <w:rFonts w:ascii="ＭＳ 明朝" w:eastAsia="ＭＳ 明朝" w:hAnsi="ＭＳ 明朝" w:hint="eastAsia"/>
        </w:rPr>
        <w:t>水</w:t>
      </w:r>
      <w:r>
        <w:rPr>
          <w:rFonts w:ascii="ＭＳ 明朝" w:eastAsia="ＭＳ 明朝" w:hAnsi="ＭＳ 明朝" w:hint="eastAsia"/>
        </w:rPr>
        <w:t>)1</w:t>
      </w:r>
      <w:r w:rsidR="00141063">
        <w:rPr>
          <w:rFonts w:ascii="ＭＳ 明朝" w:eastAsia="ＭＳ 明朝" w:hAnsi="ＭＳ 明朝" w:hint="eastAsia"/>
        </w:rPr>
        <w:t>3</w:t>
      </w:r>
      <w:r>
        <w:rPr>
          <w:rFonts w:ascii="ＭＳ 明朝" w:eastAsia="ＭＳ 明朝" w:hAnsi="ＭＳ 明朝" w:hint="eastAsia"/>
        </w:rPr>
        <w:t>:</w:t>
      </w:r>
      <w:r w:rsidR="00141063">
        <w:rPr>
          <w:rFonts w:ascii="ＭＳ 明朝" w:eastAsia="ＭＳ 明朝" w:hAnsi="ＭＳ 明朝" w:hint="eastAsia"/>
        </w:rPr>
        <w:t>3</w:t>
      </w:r>
      <w:r>
        <w:rPr>
          <w:rFonts w:ascii="ＭＳ 明朝" w:eastAsia="ＭＳ 明朝" w:hAnsi="ＭＳ 明朝" w:hint="eastAsia"/>
        </w:rPr>
        <w:t>0</w:t>
      </w:r>
      <w:r w:rsidRPr="003529CA">
        <w:rPr>
          <w:rFonts w:ascii="ＭＳ 明朝" w:eastAsia="ＭＳ 明朝" w:hAnsi="ＭＳ 明朝" w:hint="eastAsia"/>
        </w:rPr>
        <w:t>～</w:t>
      </w:r>
    </w:p>
    <w:p w:rsidR="003529CA" w:rsidRPr="003529CA" w:rsidRDefault="003529CA" w:rsidP="00B237D0">
      <w:pPr>
        <w:pStyle w:val="Default"/>
        <w:ind w:firstLineChars="1957" w:firstLine="4797"/>
        <w:rPr>
          <w:rFonts w:ascii="ＭＳ 明朝" w:eastAsia="ＭＳ 明朝" w:hAnsi="ＭＳ 明朝"/>
        </w:rPr>
      </w:pPr>
      <w:r w:rsidRPr="003529CA">
        <w:rPr>
          <w:rFonts w:ascii="ＭＳ 明朝" w:eastAsia="ＭＳ 明朝" w:hAnsi="ＭＳ 明朝" w:hint="eastAsia"/>
        </w:rPr>
        <w:t>場</w:t>
      </w:r>
      <w:r>
        <w:rPr>
          <w:rFonts w:ascii="ＭＳ 明朝" w:eastAsia="ＭＳ 明朝" w:hAnsi="ＭＳ 明朝" w:hint="eastAsia"/>
        </w:rPr>
        <w:t xml:space="preserve">　</w:t>
      </w:r>
      <w:r w:rsidRPr="003529CA">
        <w:rPr>
          <w:rFonts w:ascii="ＭＳ 明朝" w:eastAsia="ＭＳ 明朝" w:hAnsi="ＭＳ 明朝" w:hint="eastAsia"/>
        </w:rPr>
        <w:t>所：</w:t>
      </w:r>
      <w:r w:rsidR="00141063">
        <w:rPr>
          <w:rFonts w:ascii="ＭＳ 明朝" w:eastAsia="ＭＳ 明朝" w:hAnsi="ＭＳ 明朝" w:hint="eastAsia"/>
        </w:rPr>
        <w:t>砺波市</w:t>
      </w:r>
      <w:r w:rsidR="00B237D0">
        <w:rPr>
          <w:rFonts w:ascii="ＭＳ 明朝" w:eastAsia="ＭＳ 明朝" w:hAnsi="ＭＳ 明朝" w:hint="eastAsia"/>
        </w:rPr>
        <w:t>役所３階</w:t>
      </w:r>
      <w:r w:rsidR="00141063">
        <w:rPr>
          <w:rFonts w:ascii="ＭＳ 明朝" w:eastAsia="ＭＳ 明朝" w:hAnsi="ＭＳ 明朝" w:hint="eastAsia"/>
        </w:rPr>
        <w:t xml:space="preserve">　</w:t>
      </w:r>
      <w:r w:rsidR="00B237D0">
        <w:rPr>
          <w:rFonts w:ascii="ＭＳ 明朝" w:eastAsia="ＭＳ 明朝" w:hAnsi="ＭＳ 明朝" w:hint="eastAsia"/>
        </w:rPr>
        <w:t>大</w:t>
      </w:r>
      <w:r w:rsidR="00141063">
        <w:rPr>
          <w:rFonts w:ascii="ＭＳ 明朝" w:eastAsia="ＭＳ 明朝" w:hAnsi="ＭＳ 明朝" w:hint="eastAsia"/>
        </w:rPr>
        <w:t>ホール</w:t>
      </w:r>
    </w:p>
    <w:p w:rsidR="003529CA" w:rsidRDefault="003529CA" w:rsidP="003529CA">
      <w:pPr>
        <w:pStyle w:val="Default"/>
        <w:rPr>
          <w:rFonts w:ascii="ＭＳ 明朝" w:eastAsia="ＭＳ 明朝" w:hAnsi="ＭＳ 明朝"/>
        </w:rPr>
      </w:pPr>
    </w:p>
    <w:p w:rsidR="003529CA" w:rsidRPr="003529CA" w:rsidRDefault="003529CA" w:rsidP="003529CA">
      <w:pPr>
        <w:pStyle w:val="Default"/>
        <w:rPr>
          <w:rFonts w:ascii="ＭＳ 明朝" w:eastAsia="ＭＳ 明朝" w:hAnsi="ＭＳ 明朝"/>
        </w:rPr>
      </w:pPr>
      <w:r w:rsidRPr="003529CA">
        <w:rPr>
          <w:rFonts w:ascii="ＭＳ 明朝" w:eastAsia="ＭＳ 明朝" w:hAnsi="ＭＳ 明朝" w:hint="eastAsia"/>
        </w:rPr>
        <w:t>１</w:t>
      </w:r>
      <w:r w:rsidR="0064103E">
        <w:rPr>
          <w:rFonts w:ascii="ＭＳ 明朝" w:eastAsia="ＭＳ 明朝" w:hAnsi="ＭＳ 明朝" w:hint="eastAsia"/>
        </w:rPr>
        <w:t xml:space="preserve">　</w:t>
      </w:r>
      <w:r w:rsidRPr="003529CA">
        <w:rPr>
          <w:rFonts w:ascii="ＭＳ 明朝" w:eastAsia="ＭＳ 明朝" w:hAnsi="ＭＳ 明朝" w:hint="eastAsia"/>
        </w:rPr>
        <w:t>開</w:t>
      </w:r>
      <w:r w:rsidR="0064103E">
        <w:rPr>
          <w:rFonts w:ascii="ＭＳ 明朝" w:eastAsia="ＭＳ 明朝" w:hAnsi="ＭＳ 明朝" w:hint="eastAsia"/>
        </w:rPr>
        <w:t xml:space="preserve">　</w:t>
      </w:r>
      <w:r w:rsidRPr="003529CA">
        <w:rPr>
          <w:rFonts w:ascii="ＭＳ 明朝" w:eastAsia="ＭＳ 明朝" w:hAnsi="ＭＳ 明朝" w:hint="eastAsia"/>
        </w:rPr>
        <w:t>会</w:t>
      </w:r>
    </w:p>
    <w:p w:rsidR="0064103E" w:rsidRDefault="0064103E" w:rsidP="003529CA">
      <w:pPr>
        <w:pStyle w:val="Default"/>
        <w:rPr>
          <w:rFonts w:ascii="ＭＳ 明朝" w:eastAsia="ＭＳ 明朝" w:hAnsi="ＭＳ 明朝" w:hint="eastAsia"/>
        </w:rPr>
      </w:pPr>
    </w:p>
    <w:p w:rsidR="005500B0" w:rsidRDefault="005500B0" w:rsidP="003529CA">
      <w:pPr>
        <w:pStyle w:val="Default"/>
        <w:rPr>
          <w:rFonts w:ascii="ＭＳ 明朝" w:eastAsia="ＭＳ 明朝" w:hAnsi="ＭＳ 明朝"/>
        </w:rPr>
      </w:pPr>
    </w:p>
    <w:p w:rsidR="003529CA" w:rsidRPr="003529CA" w:rsidRDefault="003529CA" w:rsidP="003529CA">
      <w:pPr>
        <w:pStyle w:val="Default"/>
        <w:rPr>
          <w:rFonts w:ascii="ＭＳ 明朝" w:eastAsia="ＭＳ 明朝" w:hAnsi="ＭＳ 明朝"/>
        </w:rPr>
      </w:pPr>
      <w:r w:rsidRPr="003529CA">
        <w:rPr>
          <w:rFonts w:ascii="ＭＳ 明朝" w:eastAsia="ＭＳ 明朝" w:hAnsi="ＭＳ 明朝" w:hint="eastAsia"/>
        </w:rPr>
        <w:t>２</w:t>
      </w:r>
      <w:r w:rsidR="0064103E">
        <w:rPr>
          <w:rFonts w:ascii="ＭＳ 明朝" w:eastAsia="ＭＳ 明朝" w:hAnsi="ＭＳ 明朝" w:hint="eastAsia"/>
        </w:rPr>
        <w:t xml:space="preserve">　</w:t>
      </w:r>
      <w:r w:rsidRPr="003529CA">
        <w:rPr>
          <w:rFonts w:ascii="ＭＳ 明朝" w:eastAsia="ＭＳ 明朝" w:hAnsi="ＭＳ 明朝" w:hint="eastAsia"/>
        </w:rPr>
        <w:t>挨</w:t>
      </w:r>
      <w:r w:rsidR="0064103E">
        <w:rPr>
          <w:rFonts w:ascii="ＭＳ 明朝" w:eastAsia="ＭＳ 明朝" w:hAnsi="ＭＳ 明朝" w:hint="eastAsia"/>
        </w:rPr>
        <w:t xml:space="preserve">　</w:t>
      </w:r>
      <w:r w:rsidRPr="003529CA">
        <w:rPr>
          <w:rFonts w:ascii="ＭＳ 明朝" w:eastAsia="ＭＳ 明朝" w:hAnsi="ＭＳ 明朝" w:hint="eastAsia"/>
        </w:rPr>
        <w:t>拶</w:t>
      </w:r>
    </w:p>
    <w:p w:rsidR="0064103E" w:rsidRDefault="0064103E" w:rsidP="003529CA">
      <w:pPr>
        <w:pStyle w:val="Default"/>
        <w:rPr>
          <w:rFonts w:ascii="ＭＳ 明朝" w:eastAsia="ＭＳ 明朝" w:hAnsi="ＭＳ 明朝" w:hint="eastAsia"/>
        </w:rPr>
      </w:pPr>
    </w:p>
    <w:p w:rsidR="005500B0" w:rsidRDefault="005500B0" w:rsidP="003529CA">
      <w:pPr>
        <w:pStyle w:val="Default"/>
        <w:rPr>
          <w:rFonts w:ascii="ＭＳ 明朝" w:eastAsia="ＭＳ 明朝" w:hAnsi="ＭＳ 明朝"/>
        </w:rPr>
      </w:pPr>
    </w:p>
    <w:p w:rsidR="003529CA" w:rsidRPr="003529CA" w:rsidRDefault="003529CA" w:rsidP="003529CA">
      <w:pPr>
        <w:pStyle w:val="Default"/>
        <w:rPr>
          <w:rFonts w:ascii="ＭＳ 明朝" w:eastAsia="ＭＳ 明朝" w:hAnsi="ＭＳ 明朝"/>
        </w:rPr>
      </w:pPr>
      <w:r w:rsidRPr="003529CA">
        <w:rPr>
          <w:rFonts w:ascii="ＭＳ 明朝" w:eastAsia="ＭＳ 明朝" w:hAnsi="ＭＳ 明朝" w:hint="eastAsia"/>
        </w:rPr>
        <w:t>３</w:t>
      </w:r>
      <w:r w:rsidR="0064103E">
        <w:rPr>
          <w:rFonts w:ascii="ＭＳ 明朝" w:eastAsia="ＭＳ 明朝" w:hAnsi="ＭＳ 明朝" w:hint="eastAsia"/>
        </w:rPr>
        <w:t xml:space="preserve">　</w:t>
      </w:r>
      <w:r w:rsidR="000F7899">
        <w:rPr>
          <w:rFonts w:ascii="ＭＳ 明朝" w:eastAsia="ＭＳ 明朝" w:hAnsi="ＭＳ 明朝" w:hint="eastAsia"/>
        </w:rPr>
        <w:t>事業</w:t>
      </w:r>
      <w:r w:rsidRPr="003529CA">
        <w:rPr>
          <w:rFonts w:ascii="ＭＳ 明朝" w:eastAsia="ＭＳ 明朝" w:hAnsi="ＭＳ 明朝" w:hint="eastAsia"/>
        </w:rPr>
        <w:t>説</w:t>
      </w:r>
      <w:r w:rsidR="000F7899">
        <w:rPr>
          <w:rFonts w:ascii="ＭＳ 明朝" w:eastAsia="ＭＳ 明朝" w:hAnsi="ＭＳ 明朝" w:hint="eastAsia"/>
        </w:rPr>
        <w:t>明</w:t>
      </w:r>
    </w:p>
    <w:p w:rsidR="003529CA" w:rsidRPr="003529CA" w:rsidRDefault="003529CA" w:rsidP="003529CA">
      <w:pPr>
        <w:pStyle w:val="Default"/>
        <w:rPr>
          <w:rFonts w:ascii="ＭＳ 明朝" w:eastAsia="ＭＳ 明朝" w:hAnsi="ＭＳ 明朝"/>
        </w:rPr>
      </w:pPr>
      <w:r w:rsidRPr="003529CA">
        <w:rPr>
          <w:rFonts w:ascii="ＭＳ 明朝" w:eastAsia="ＭＳ 明朝" w:hAnsi="ＭＳ 明朝" w:hint="eastAsia"/>
        </w:rPr>
        <w:t>（１）</w:t>
      </w:r>
      <w:r w:rsidR="004D4579" w:rsidRPr="004D4579">
        <w:rPr>
          <w:rFonts w:ascii="ＭＳ 明朝" w:eastAsia="ＭＳ 明朝" w:hAnsi="ＭＳ 明朝" w:hint="eastAsia"/>
        </w:rPr>
        <w:t>砺波地方の状況と制度改正について</w:t>
      </w:r>
    </w:p>
    <w:p w:rsidR="00DE76A5" w:rsidRDefault="00DE76A5" w:rsidP="003529CA">
      <w:pPr>
        <w:pStyle w:val="Default"/>
        <w:rPr>
          <w:rFonts w:ascii="ＭＳ 明朝" w:eastAsia="ＭＳ 明朝" w:hAnsi="ＭＳ 明朝" w:hint="eastAsia"/>
        </w:rPr>
      </w:pPr>
    </w:p>
    <w:p w:rsidR="005500B0" w:rsidRDefault="005500B0" w:rsidP="003529CA">
      <w:pPr>
        <w:pStyle w:val="Default"/>
        <w:rPr>
          <w:rFonts w:ascii="ＭＳ 明朝" w:eastAsia="ＭＳ 明朝" w:hAnsi="ＭＳ 明朝"/>
        </w:rPr>
      </w:pPr>
    </w:p>
    <w:p w:rsidR="003529CA" w:rsidRPr="003529CA" w:rsidRDefault="003529CA" w:rsidP="003529CA">
      <w:pPr>
        <w:pStyle w:val="Default"/>
        <w:rPr>
          <w:rFonts w:ascii="ＭＳ 明朝" w:eastAsia="ＭＳ 明朝" w:hAnsi="ＭＳ 明朝"/>
        </w:rPr>
      </w:pPr>
      <w:r w:rsidRPr="003529CA">
        <w:rPr>
          <w:rFonts w:ascii="ＭＳ 明朝" w:eastAsia="ＭＳ 明朝" w:hAnsi="ＭＳ 明朝" w:hint="eastAsia"/>
        </w:rPr>
        <w:t>（２）サービスについて</w:t>
      </w:r>
    </w:p>
    <w:p w:rsidR="0095378D" w:rsidRPr="00141063" w:rsidRDefault="004D4579" w:rsidP="00E35598">
      <w:pPr>
        <w:pStyle w:val="Default"/>
        <w:ind w:leftChars="200" w:left="490"/>
        <w:rPr>
          <w:rFonts w:ascii="ＭＳ 明朝" w:eastAsia="ＭＳ 明朝" w:hAnsi="ＭＳ 明朝"/>
          <w:color w:val="auto"/>
        </w:rPr>
      </w:pPr>
      <w:r w:rsidRPr="00141063">
        <w:rPr>
          <w:rFonts w:ascii="ＭＳ 明朝" w:eastAsia="ＭＳ 明朝" w:hAnsi="ＭＳ 明朝" w:hint="eastAsia"/>
          <w:color w:val="auto"/>
        </w:rPr>
        <w:t>１）</w:t>
      </w:r>
      <w:r w:rsidR="005500B0">
        <w:rPr>
          <w:rFonts w:ascii="ＭＳ 明朝" w:eastAsia="ＭＳ 明朝" w:hAnsi="ＭＳ 明朝" w:hint="eastAsia"/>
          <w:color w:val="auto"/>
        </w:rPr>
        <w:t>指定の基準と単価</w:t>
      </w:r>
      <w:r w:rsidR="00E35598" w:rsidRPr="00141063">
        <w:rPr>
          <w:rFonts w:ascii="ＭＳ 明朝" w:eastAsia="ＭＳ 明朝" w:hAnsi="ＭＳ 明朝" w:hint="eastAsia"/>
          <w:color w:val="auto"/>
        </w:rPr>
        <w:t>について</w:t>
      </w:r>
    </w:p>
    <w:p w:rsidR="00136803" w:rsidRDefault="00136803" w:rsidP="00E35598">
      <w:pPr>
        <w:pStyle w:val="Default"/>
        <w:ind w:firstLineChars="200" w:firstLine="490"/>
        <w:rPr>
          <w:rFonts w:ascii="ＭＳ 明朝" w:eastAsia="ＭＳ 明朝" w:hAnsi="ＭＳ 明朝"/>
        </w:rPr>
      </w:pPr>
      <w:r>
        <w:rPr>
          <w:rFonts w:ascii="ＭＳ 明朝" w:eastAsia="ＭＳ 明朝" w:hAnsi="ＭＳ 明朝" w:hint="eastAsia"/>
        </w:rPr>
        <w:t>２）</w:t>
      </w:r>
      <w:r w:rsidR="005500B0" w:rsidRPr="003529CA">
        <w:rPr>
          <w:rFonts w:ascii="ＭＳ 明朝" w:eastAsia="ＭＳ 明朝" w:hAnsi="ＭＳ 明朝" w:hint="eastAsia"/>
        </w:rPr>
        <w:t>指定</w:t>
      </w:r>
      <w:r>
        <w:rPr>
          <w:rFonts w:ascii="ＭＳ 明朝" w:eastAsia="ＭＳ 明朝" w:hAnsi="ＭＳ 明朝" w:hint="eastAsia"/>
        </w:rPr>
        <w:t>事業者</w:t>
      </w:r>
      <w:r w:rsidR="005500B0">
        <w:rPr>
          <w:rFonts w:ascii="ＭＳ 明朝" w:eastAsia="ＭＳ 明朝" w:hAnsi="ＭＳ 明朝" w:hint="eastAsia"/>
        </w:rPr>
        <w:t>の一覧</w:t>
      </w:r>
      <w:r w:rsidR="00E35598">
        <w:rPr>
          <w:rFonts w:ascii="ＭＳ 明朝" w:eastAsia="ＭＳ 明朝" w:hAnsi="ＭＳ 明朝" w:hint="eastAsia"/>
        </w:rPr>
        <w:t>について</w:t>
      </w:r>
    </w:p>
    <w:p w:rsidR="0064103E" w:rsidRDefault="00136803" w:rsidP="00E35598">
      <w:pPr>
        <w:pStyle w:val="Default"/>
        <w:ind w:firstLineChars="200" w:firstLine="490"/>
        <w:rPr>
          <w:rFonts w:ascii="ＭＳ 明朝" w:eastAsia="ＭＳ 明朝" w:hAnsi="ＭＳ 明朝"/>
        </w:rPr>
      </w:pPr>
      <w:r>
        <w:rPr>
          <w:rFonts w:ascii="ＭＳ 明朝" w:eastAsia="ＭＳ 明朝" w:hAnsi="ＭＳ 明朝" w:hint="eastAsia"/>
        </w:rPr>
        <w:t>３</w:t>
      </w:r>
      <w:r w:rsidR="004D4579">
        <w:rPr>
          <w:rFonts w:ascii="ＭＳ 明朝" w:eastAsia="ＭＳ 明朝" w:hAnsi="ＭＳ 明朝" w:hint="eastAsia"/>
        </w:rPr>
        <w:t>）</w:t>
      </w:r>
      <w:r w:rsidR="0095378D">
        <w:rPr>
          <w:rFonts w:ascii="ＭＳ 明朝" w:eastAsia="ＭＳ 明朝" w:hAnsi="ＭＳ 明朝" w:hint="eastAsia"/>
        </w:rPr>
        <w:t>給付管理等</w:t>
      </w:r>
      <w:r w:rsidR="00E35598">
        <w:rPr>
          <w:rFonts w:ascii="ＭＳ 明朝" w:eastAsia="ＭＳ 明朝" w:hAnsi="ＭＳ 明朝" w:hint="eastAsia"/>
        </w:rPr>
        <w:t>について</w:t>
      </w:r>
    </w:p>
    <w:p w:rsidR="004D4579" w:rsidRDefault="00136803" w:rsidP="00E35598">
      <w:pPr>
        <w:pStyle w:val="Default"/>
        <w:ind w:firstLineChars="200" w:firstLine="490"/>
        <w:rPr>
          <w:rFonts w:ascii="ＭＳ 明朝" w:eastAsia="ＭＳ 明朝" w:hAnsi="ＭＳ 明朝" w:hint="eastAsia"/>
        </w:rPr>
      </w:pPr>
      <w:r>
        <w:rPr>
          <w:rFonts w:ascii="ＭＳ 明朝" w:eastAsia="ＭＳ 明朝" w:hAnsi="ＭＳ 明朝" w:hint="eastAsia"/>
        </w:rPr>
        <w:t>４</w:t>
      </w:r>
      <w:r w:rsidR="004D4579">
        <w:rPr>
          <w:rFonts w:ascii="ＭＳ 明朝" w:eastAsia="ＭＳ 明朝" w:hAnsi="ＭＳ 明朝" w:hint="eastAsia"/>
        </w:rPr>
        <w:t>）</w:t>
      </w:r>
      <w:r w:rsidR="005500B0">
        <w:rPr>
          <w:rFonts w:ascii="ＭＳ 明朝" w:eastAsia="ＭＳ 明朝" w:hAnsi="ＭＳ 明朝" w:hint="eastAsia"/>
        </w:rPr>
        <w:t>審査支払業務の</w:t>
      </w:r>
      <w:r w:rsidR="0032011E">
        <w:rPr>
          <w:rFonts w:ascii="ＭＳ 明朝" w:eastAsia="ＭＳ 明朝" w:hAnsi="ＭＳ 明朝" w:hint="eastAsia"/>
        </w:rPr>
        <w:t>事務処理の流れ</w:t>
      </w:r>
      <w:r w:rsidR="00E35598">
        <w:rPr>
          <w:rFonts w:ascii="ＭＳ 明朝" w:eastAsia="ＭＳ 明朝" w:hAnsi="ＭＳ 明朝" w:hint="eastAsia"/>
        </w:rPr>
        <w:t>について</w:t>
      </w:r>
    </w:p>
    <w:p w:rsidR="005500B0" w:rsidRDefault="005500B0" w:rsidP="00E35598">
      <w:pPr>
        <w:pStyle w:val="Default"/>
        <w:ind w:firstLineChars="200" w:firstLine="490"/>
        <w:rPr>
          <w:rFonts w:ascii="ＭＳ 明朝" w:eastAsia="ＭＳ 明朝" w:hAnsi="ＭＳ 明朝" w:hint="eastAsia"/>
        </w:rPr>
      </w:pPr>
      <w:r>
        <w:rPr>
          <w:rFonts w:ascii="ＭＳ 明朝" w:eastAsia="ＭＳ 明朝" w:hAnsi="ＭＳ 明朝" w:hint="eastAsia"/>
        </w:rPr>
        <w:t>５）サービスの利用の流れについて</w:t>
      </w:r>
    </w:p>
    <w:p w:rsidR="005500B0" w:rsidRDefault="005500B0" w:rsidP="00E35598">
      <w:pPr>
        <w:pStyle w:val="Default"/>
        <w:ind w:firstLineChars="200" w:firstLine="490"/>
        <w:rPr>
          <w:rFonts w:ascii="ＭＳ 明朝" w:eastAsia="ＭＳ 明朝" w:hAnsi="ＭＳ 明朝" w:hint="eastAsia"/>
        </w:rPr>
      </w:pPr>
      <w:r>
        <w:rPr>
          <w:rFonts w:ascii="ＭＳ 明朝" w:eastAsia="ＭＳ 明朝" w:hAnsi="ＭＳ 明朝" w:hint="eastAsia"/>
        </w:rPr>
        <w:t>６）基本チェックリストについて</w:t>
      </w:r>
    </w:p>
    <w:p w:rsidR="005500B0" w:rsidRDefault="005500B0" w:rsidP="00E35598">
      <w:pPr>
        <w:pStyle w:val="Default"/>
        <w:ind w:firstLineChars="200" w:firstLine="490"/>
        <w:rPr>
          <w:rFonts w:ascii="ＭＳ 明朝" w:eastAsia="ＭＳ 明朝" w:hAnsi="ＭＳ 明朝"/>
        </w:rPr>
      </w:pPr>
      <w:r>
        <w:rPr>
          <w:rFonts w:ascii="ＭＳ 明朝" w:eastAsia="ＭＳ 明朝" w:hAnsi="ＭＳ 明朝" w:hint="eastAsia"/>
        </w:rPr>
        <w:t>７）介護予防ケアマネジメントについて</w:t>
      </w:r>
    </w:p>
    <w:p w:rsidR="005500B0" w:rsidRDefault="005500B0" w:rsidP="003529CA">
      <w:pPr>
        <w:pStyle w:val="Default"/>
        <w:rPr>
          <w:rFonts w:ascii="ＭＳ 明朝" w:eastAsia="ＭＳ 明朝" w:hAnsi="ＭＳ 明朝" w:hint="eastAsia"/>
        </w:rPr>
      </w:pPr>
    </w:p>
    <w:p w:rsidR="005500B0" w:rsidRPr="005500B0" w:rsidRDefault="005500B0" w:rsidP="003529CA">
      <w:pPr>
        <w:pStyle w:val="Default"/>
        <w:rPr>
          <w:rFonts w:ascii="ＭＳ 明朝" w:eastAsia="ＭＳ 明朝" w:hAnsi="ＭＳ 明朝"/>
        </w:rPr>
      </w:pPr>
    </w:p>
    <w:p w:rsidR="003529CA" w:rsidRPr="003529CA" w:rsidRDefault="003529CA" w:rsidP="003529CA">
      <w:pPr>
        <w:pStyle w:val="Default"/>
        <w:rPr>
          <w:rFonts w:ascii="ＭＳ 明朝" w:eastAsia="ＭＳ 明朝" w:hAnsi="ＭＳ 明朝"/>
        </w:rPr>
      </w:pPr>
      <w:r w:rsidRPr="003529CA">
        <w:rPr>
          <w:rFonts w:ascii="ＭＳ 明朝" w:eastAsia="ＭＳ 明朝" w:hAnsi="ＭＳ 明朝" w:hint="eastAsia"/>
        </w:rPr>
        <w:t>（</w:t>
      </w:r>
      <w:r w:rsidR="00E35598">
        <w:rPr>
          <w:rFonts w:ascii="ＭＳ 明朝" w:eastAsia="ＭＳ 明朝" w:hAnsi="ＭＳ 明朝" w:hint="eastAsia"/>
        </w:rPr>
        <w:t>３</w:t>
      </w:r>
      <w:r w:rsidRPr="003529CA">
        <w:rPr>
          <w:rFonts w:ascii="ＭＳ 明朝" w:eastAsia="ＭＳ 明朝" w:hAnsi="ＭＳ 明朝" w:hint="eastAsia"/>
        </w:rPr>
        <w:t>）その他</w:t>
      </w:r>
    </w:p>
    <w:p w:rsidR="00340196" w:rsidRDefault="00340196" w:rsidP="003529CA">
      <w:pPr>
        <w:pStyle w:val="Default"/>
        <w:rPr>
          <w:rFonts w:ascii="ＭＳ 明朝" w:eastAsia="ＭＳ 明朝" w:hAnsi="ＭＳ 明朝" w:hint="eastAsia"/>
        </w:rPr>
      </w:pPr>
    </w:p>
    <w:p w:rsidR="005500B0" w:rsidRPr="003529CA" w:rsidRDefault="005500B0" w:rsidP="003529CA">
      <w:pPr>
        <w:pStyle w:val="Default"/>
        <w:rPr>
          <w:rFonts w:ascii="ＭＳ 明朝" w:eastAsia="ＭＳ 明朝" w:hAnsi="ＭＳ 明朝"/>
        </w:rPr>
      </w:pPr>
    </w:p>
    <w:p w:rsidR="00794F55" w:rsidRDefault="003529CA" w:rsidP="003529CA">
      <w:pPr>
        <w:rPr>
          <w:rFonts w:hAnsi="ＭＳ 明朝"/>
        </w:rPr>
      </w:pPr>
      <w:r w:rsidRPr="003529CA">
        <w:rPr>
          <w:rFonts w:hAnsi="ＭＳ 明朝" w:hint="eastAsia"/>
        </w:rPr>
        <w:t>４</w:t>
      </w:r>
      <w:r w:rsidR="0064103E">
        <w:rPr>
          <w:rFonts w:hAnsi="ＭＳ 明朝" w:hint="eastAsia"/>
        </w:rPr>
        <w:t xml:space="preserve">　</w:t>
      </w:r>
      <w:r w:rsidRPr="003529CA">
        <w:rPr>
          <w:rFonts w:hAnsi="ＭＳ 明朝" w:hint="eastAsia"/>
        </w:rPr>
        <w:t>閉</w:t>
      </w:r>
      <w:r w:rsidR="0064103E">
        <w:rPr>
          <w:rFonts w:hAnsi="ＭＳ 明朝" w:hint="eastAsia"/>
        </w:rPr>
        <w:t xml:space="preserve">　</w:t>
      </w:r>
      <w:r w:rsidRPr="003529CA">
        <w:rPr>
          <w:rFonts w:hAnsi="ＭＳ 明朝" w:hint="eastAsia"/>
        </w:rPr>
        <w:t>会</w:t>
      </w:r>
    </w:p>
    <w:p w:rsidR="008B4F61" w:rsidRDefault="008B4F61" w:rsidP="003529CA">
      <w:pPr>
        <w:rPr>
          <w:rFonts w:hAnsi="ＭＳ 明朝" w:hint="eastAsia"/>
        </w:rPr>
      </w:pPr>
    </w:p>
    <w:p w:rsidR="005500B0" w:rsidRDefault="005500B0" w:rsidP="003529CA">
      <w:pPr>
        <w:rPr>
          <w:rFonts w:hAnsi="ＭＳ 明朝"/>
        </w:rPr>
      </w:pPr>
    </w:p>
    <w:p w:rsidR="005500B0" w:rsidRDefault="005500B0" w:rsidP="003529CA">
      <w:pPr>
        <w:rPr>
          <w:rFonts w:hAnsi="ＭＳ 明朝"/>
        </w:rPr>
      </w:pPr>
    </w:p>
    <w:p w:rsidR="00F86F02" w:rsidRDefault="005500B0" w:rsidP="006E733D">
      <w:pPr>
        <w:pStyle w:val="Default"/>
        <w:rPr>
          <w:rFonts w:hAnsi="ＭＳ ゴシック" w:hint="eastAsia"/>
          <w:bdr w:val="single" w:sz="4" w:space="0" w:color="auto"/>
        </w:rPr>
      </w:pPr>
      <w:r>
        <w:rPr>
          <w:rFonts w:hAnsi="ＭＳ ゴシック" w:hint="eastAsia"/>
          <w:bdr w:val="single" w:sz="4" w:space="0" w:color="auto"/>
        </w:rPr>
        <w:t xml:space="preserve"> 参　</w:t>
      </w:r>
      <w:r w:rsidR="000F7899" w:rsidRPr="006E733D">
        <w:rPr>
          <w:rFonts w:hAnsi="ＭＳ ゴシック" w:hint="eastAsia"/>
          <w:bdr w:val="single" w:sz="4" w:space="0" w:color="auto"/>
        </w:rPr>
        <w:t>考</w:t>
      </w:r>
      <w:r>
        <w:rPr>
          <w:rFonts w:hAnsi="ＭＳ ゴシック" w:hint="eastAsia"/>
          <w:bdr w:val="single" w:sz="4" w:space="0" w:color="auto"/>
        </w:rPr>
        <w:t xml:space="preserve"> </w:t>
      </w:r>
    </w:p>
    <w:p w:rsidR="0054356D" w:rsidRDefault="0054356D" w:rsidP="005500B0">
      <w:pPr>
        <w:pStyle w:val="Default"/>
        <w:spacing w:line="240" w:lineRule="exact"/>
        <w:rPr>
          <w:rFonts w:hAnsi="ＭＳ ゴシック" w:hint="eastAsia"/>
          <w:sz w:val="20"/>
          <w:szCs w:val="20"/>
        </w:rPr>
      </w:pPr>
      <w:r>
        <w:rPr>
          <w:rFonts w:hAnsi="ＭＳ ゴシック" w:hint="eastAsia"/>
          <w:sz w:val="20"/>
          <w:szCs w:val="20"/>
        </w:rPr>
        <w:t>【</w:t>
      </w:r>
      <w:r w:rsidRPr="00B237D0">
        <w:rPr>
          <w:rFonts w:hAnsi="ＭＳ ゴシック" w:hint="eastAsia"/>
          <w:sz w:val="20"/>
          <w:szCs w:val="20"/>
        </w:rPr>
        <w:t>厚生労働省</w:t>
      </w:r>
      <w:r>
        <w:rPr>
          <w:rFonts w:hAnsi="ＭＳ ゴシック" w:hint="eastAsia"/>
          <w:sz w:val="20"/>
          <w:szCs w:val="20"/>
        </w:rPr>
        <w:t>】</w:t>
      </w:r>
    </w:p>
    <w:p w:rsidR="000F7899" w:rsidRPr="00B237D0" w:rsidRDefault="006E733D" w:rsidP="005500B0">
      <w:pPr>
        <w:pStyle w:val="Default"/>
        <w:spacing w:line="240" w:lineRule="exact"/>
        <w:rPr>
          <w:rFonts w:hAnsi="ＭＳ ゴシック"/>
          <w:sz w:val="20"/>
          <w:szCs w:val="20"/>
        </w:rPr>
      </w:pPr>
      <w:r w:rsidRPr="00B237D0">
        <w:rPr>
          <w:rFonts w:hAnsi="ＭＳ ゴシック" w:hint="eastAsia"/>
          <w:sz w:val="20"/>
          <w:szCs w:val="20"/>
        </w:rPr>
        <w:t>・</w:t>
      </w:r>
      <w:r w:rsidR="000F7899" w:rsidRPr="00B237D0">
        <w:rPr>
          <w:rFonts w:hAnsi="ＭＳ ゴシック" w:hint="eastAsia"/>
          <w:sz w:val="20"/>
          <w:szCs w:val="20"/>
        </w:rPr>
        <w:t>介護予防・日常生活支援総合事業のガイドライン</w:t>
      </w:r>
    </w:p>
    <w:p w:rsidR="000F7899" w:rsidRPr="00F86F02" w:rsidRDefault="0054356D" w:rsidP="005500B0">
      <w:pPr>
        <w:tabs>
          <w:tab w:val="right" w:pos="9070"/>
        </w:tabs>
        <w:spacing w:line="240" w:lineRule="exact"/>
        <w:ind w:firstLineChars="420" w:firstLine="862"/>
        <w:jc w:val="right"/>
        <w:rPr>
          <w:rFonts w:ascii="ＭＳ ゴシック" w:eastAsia="ＭＳ ゴシック" w:hAnsi="ＭＳ ゴシック"/>
          <w:color w:val="0070C0"/>
          <w:sz w:val="20"/>
          <w:szCs w:val="20"/>
        </w:rPr>
      </w:pPr>
      <w:r>
        <w:rPr>
          <w:rFonts w:ascii="ＭＳ ゴシック" w:eastAsia="ＭＳ ゴシック" w:hAnsi="ＭＳ ゴシック"/>
          <w:color w:val="0070C0"/>
          <w:sz w:val="20"/>
          <w:szCs w:val="20"/>
        </w:rPr>
        <w:tab/>
      </w:r>
      <w:hyperlink r:id="rId6" w:history="1">
        <w:r w:rsidR="006E733D" w:rsidRPr="00F86F02">
          <w:rPr>
            <w:rStyle w:val="a9"/>
            <w:rFonts w:ascii="ＭＳ ゴシック" w:eastAsia="ＭＳ ゴシック" w:hAnsi="ＭＳ ゴシック"/>
            <w:color w:val="0070C0"/>
            <w:sz w:val="20"/>
            <w:szCs w:val="20"/>
          </w:rPr>
          <w:t>http://www.mhlw.go.jp/file/06-Seisakujouhou-12300000-Roukenkyoku/0000088520.pdf</w:t>
        </w:r>
      </w:hyperlink>
    </w:p>
    <w:p w:rsidR="006E733D" w:rsidRDefault="006E733D" w:rsidP="005500B0">
      <w:pPr>
        <w:spacing w:line="240" w:lineRule="exact"/>
        <w:ind w:left="205" w:hangingChars="100" w:hanging="205"/>
        <w:rPr>
          <w:rFonts w:ascii="ＭＳ ゴシック" w:eastAsia="ＭＳ ゴシック" w:hAnsi="ＭＳ ゴシック" w:hint="eastAsia"/>
          <w:kern w:val="0"/>
          <w:sz w:val="20"/>
          <w:szCs w:val="20"/>
        </w:rPr>
      </w:pPr>
      <w:r w:rsidRPr="00B237D0">
        <w:rPr>
          <w:rFonts w:ascii="ＭＳ ゴシック" w:eastAsia="ＭＳ ゴシック" w:hAnsi="ＭＳ ゴシック" w:hint="eastAsia"/>
          <w:kern w:val="0"/>
          <w:sz w:val="20"/>
          <w:szCs w:val="20"/>
        </w:rPr>
        <w:t>・介護予防・日常生活支援総合事業における介護予防ケアマネジメントの実施及び介護予防手帳の活用について（介護保険最新情報Vol.484、平成27年6月5日</w:t>
      </w:r>
      <w:r w:rsidR="00E35598" w:rsidRPr="00B237D0">
        <w:rPr>
          <w:rFonts w:ascii="ＭＳ ゴシック" w:eastAsia="ＭＳ ゴシック" w:hAnsi="ＭＳ ゴシック" w:hint="eastAsia"/>
          <w:kern w:val="0"/>
          <w:sz w:val="20"/>
          <w:szCs w:val="20"/>
        </w:rPr>
        <w:t>、</w:t>
      </w:r>
      <w:r w:rsidR="00E35598" w:rsidRPr="00B237D0">
        <w:rPr>
          <w:rFonts w:ascii="ＭＳ ゴシック" w:eastAsia="ＭＳ ゴシック" w:hAnsi="ＭＳ ゴシック" w:hint="eastAsia"/>
          <w:sz w:val="20"/>
          <w:szCs w:val="20"/>
        </w:rPr>
        <w:t>厚生労働省老健局振興課</w:t>
      </w:r>
      <w:r w:rsidRPr="00B237D0">
        <w:rPr>
          <w:rFonts w:ascii="ＭＳ ゴシック" w:eastAsia="ＭＳ ゴシック" w:hAnsi="ＭＳ ゴシック" w:hint="eastAsia"/>
          <w:kern w:val="0"/>
          <w:sz w:val="20"/>
          <w:szCs w:val="20"/>
        </w:rPr>
        <w:t>）</w:t>
      </w:r>
    </w:p>
    <w:p w:rsidR="0054356D" w:rsidRPr="0054356D" w:rsidRDefault="0054356D" w:rsidP="005500B0">
      <w:pPr>
        <w:spacing w:line="240" w:lineRule="exact"/>
        <w:ind w:firstLineChars="420" w:firstLine="862"/>
        <w:rPr>
          <w:rFonts w:ascii="ＭＳ ゴシック" w:eastAsia="ＭＳ ゴシック" w:hAnsi="ＭＳ ゴシック" w:hint="eastAsia"/>
          <w:color w:val="0070C0"/>
          <w:kern w:val="0"/>
          <w:sz w:val="20"/>
          <w:szCs w:val="20"/>
          <w:u w:val="single"/>
        </w:rPr>
      </w:pPr>
      <w:r w:rsidRPr="0054356D">
        <w:rPr>
          <w:rFonts w:ascii="ＭＳ ゴシック" w:eastAsia="ＭＳ ゴシック" w:hAnsi="ＭＳ ゴシック"/>
          <w:color w:val="0070C0"/>
          <w:kern w:val="0"/>
          <w:sz w:val="20"/>
          <w:szCs w:val="20"/>
          <w:u w:val="single"/>
        </w:rPr>
        <w:t>http://www.mhlw.go.jp/file/06-Seisakujouhou-12300000-Roukenkyoku/0000091788.pdf</w:t>
      </w:r>
    </w:p>
    <w:p w:rsidR="0054356D" w:rsidRDefault="0054356D" w:rsidP="005500B0">
      <w:pPr>
        <w:spacing w:line="240" w:lineRule="exact"/>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w:t>
      </w:r>
      <w:r w:rsidRPr="0054356D">
        <w:rPr>
          <w:rFonts w:ascii="ＭＳ ゴシック" w:eastAsia="ＭＳ ゴシック" w:hAnsi="ＭＳ ゴシック" w:hint="eastAsia"/>
          <w:kern w:val="0"/>
          <w:sz w:val="20"/>
          <w:szCs w:val="20"/>
        </w:rPr>
        <w:t>福祉保健医療情報</w:t>
      </w:r>
      <w:r>
        <w:rPr>
          <w:rFonts w:ascii="ＭＳ ゴシック" w:eastAsia="ＭＳ ゴシック" w:hAnsi="ＭＳ ゴシック" w:hint="eastAsia"/>
          <w:kern w:val="0"/>
          <w:sz w:val="20"/>
          <w:szCs w:val="20"/>
        </w:rPr>
        <w:t xml:space="preserve">　ＷＡＭ ＮＥＴ</w:t>
      </w:r>
      <w:r w:rsidRPr="0054356D">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w:t>
      </w:r>
    </w:p>
    <w:p w:rsidR="005500B0" w:rsidRDefault="00F86F02" w:rsidP="005500B0">
      <w:pPr>
        <w:spacing w:line="240" w:lineRule="exact"/>
        <w:ind w:left="205" w:hangingChars="100" w:hanging="205"/>
        <w:rPr>
          <w:rFonts w:ascii="ＭＳ ゴシック" w:eastAsia="ＭＳ ゴシック" w:hAnsi="ＭＳ ゴシック" w:hint="eastAsia"/>
          <w:color w:val="0070C0"/>
          <w:kern w:val="0"/>
          <w:sz w:val="20"/>
          <w:szCs w:val="20"/>
          <w:u w:val="single"/>
        </w:rPr>
      </w:pPr>
      <w:r>
        <w:rPr>
          <w:rFonts w:ascii="ＭＳ ゴシック" w:eastAsia="ＭＳ ゴシック" w:hAnsi="ＭＳ ゴシック" w:hint="eastAsia"/>
          <w:kern w:val="0"/>
          <w:sz w:val="20"/>
          <w:szCs w:val="20"/>
        </w:rPr>
        <w:t>・</w:t>
      </w:r>
      <w:r w:rsidRPr="00F86F02">
        <w:rPr>
          <w:rFonts w:ascii="ＭＳ ゴシック" w:eastAsia="ＭＳ ゴシック" w:hAnsi="ＭＳ ゴシック" w:hint="eastAsia"/>
          <w:kern w:val="0"/>
          <w:sz w:val="20"/>
          <w:szCs w:val="20"/>
        </w:rPr>
        <w:t>介護保険事務処理システム変更に係る参考資料（確定版）の一部訂正（追加）（平成</w:t>
      </w:r>
      <w:r w:rsidR="0054356D">
        <w:rPr>
          <w:rFonts w:ascii="ＭＳ ゴシック" w:eastAsia="ＭＳ ゴシック" w:hAnsi="ＭＳ ゴシック" w:hint="eastAsia"/>
          <w:kern w:val="0"/>
          <w:sz w:val="20"/>
          <w:szCs w:val="20"/>
        </w:rPr>
        <w:t>27</w:t>
      </w:r>
      <w:r w:rsidRPr="00F86F02">
        <w:rPr>
          <w:rFonts w:ascii="ＭＳ ゴシック" w:eastAsia="ＭＳ ゴシック" w:hAnsi="ＭＳ ゴシック" w:hint="eastAsia"/>
          <w:kern w:val="0"/>
          <w:sz w:val="20"/>
          <w:szCs w:val="20"/>
        </w:rPr>
        <w:t>年７月</w:t>
      </w:r>
      <w:r w:rsidR="0054356D">
        <w:rPr>
          <w:rFonts w:ascii="ＭＳ ゴシック" w:eastAsia="ＭＳ ゴシック" w:hAnsi="ＭＳ ゴシック" w:hint="eastAsia"/>
          <w:kern w:val="0"/>
          <w:sz w:val="20"/>
          <w:szCs w:val="20"/>
        </w:rPr>
        <w:t>21</w:t>
      </w:r>
      <w:r w:rsidRPr="00F86F02">
        <w:rPr>
          <w:rFonts w:ascii="ＭＳ ゴシック" w:eastAsia="ＭＳ ゴシック" w:hAnsi="ＭＳ ゴシック" w:hint="eastAsia"/>
          <w:kern w:val="0"/>
          <w:sz w:val="20"/>
          <w:szCs w:val="20"/>
        </w:rPr>
        <w:t>日事務連絡）</w:t>
      </w:r>
      <w:r w:rsidR="0054356D" w:rsidRPr="0054356D">
        <w:rPr>
          <w:rFonts w:ascii="ＭＳ ゴシック" w:eastAsia="ＭＳ ゴシック" w:hAnsi="ＭＳ ゴシック"/>
          <w:color w:val="0070C0"/>
          <w:kern w:val="0"/>
          <w:sz w:val="20"/>
          <w:szCs w:val="20"/>
          <w:u w:val="single"/>
        </w:rPr>
        <w:t>http://www.wam.go.jp/content/wamnet/pcpub/top/gyoseiShiryou/kaigohoken</w:t>
      </w:r>
      <w:r w:rsidR="005500B0" w:rsidRPr="0054356D">
        <w:rPr>
          <w:rFonts w:ascii="ＭＳ ゴシック" w:eastAsia="ＭＳ ゴシック" w:hAnsi="ＭＳ ゴシック"/>
          <w:color w:val="0070C0"/>
          <w:kern w:val="0"/>
          <w:sz w:val="20"/>
          <w:szCs w:val="20"/>
          <w:u w:val="single"/>
        </w:rPr>
        <w:t>/</w:t>
      </w:r>
    </w:p>
    <w:p w:rsidR="00F86F02" w:rsidRPr="0054356D" w:rsidRDefault="0054356D" w:rsidP="005500B0">
      <w:pPr>
        <w:spacing w:line="240" w:lineRule="exact"/>
        <w:ind w:left="205" w:hangingChars="100" w:hanging="205"/>
        <w:jc w:val="right"/>
        <w:rPr>
          <w:rFonts w:ascii="ＭＳ ゴシック" w:eastAsia="ＭＳ ゴシック" w:hAnsi="ＭＳ ゴシック" w:hint="eastAsia"/>
          <w:color w:val="0070C0"/>
          <w:kern w:val="0"/>
          <w:sz w:val="20"/>
          <w:szCs w:val="20"/>
          <w:u w:val="single"/>
        </w:rPr>
      </w:pPr>
      <w:proofErr w:type="spellStart"/>
      <w:r w:rsidRPr="0054356D">
        <w:rPr>
          <w:rFonts w:ascii="ＭＳ ゴシック" w:eastAsia="ＭＳ ゴシック" w:hAnsi="ＭＳ ゴシック"/>
          <w:color w:val="0070C0"/>
          <w:kern w:val="0"/>
          <w:sz w:val="20"/>
          <w:szCs w:val="20"/>
          <w:u w:val="single"/>
        </w:rPr>
        <w:t>systemKanren</w:t>
      </w:r>
      <w:proofErr w:type="spellEnd"/>
      <w:r w:rsidRPr="0054356D">
        <w:rPr>
          <w:rFonts w:ascii="ＭＳ ゴシック" w:eastAsia="ＭＳ ゴシック" w:hAnsi="ＭＳ ゴシック"/>
          <w:color w:val="0070C0"/>
          <w:kern w:val="0"/>
          <w:sz w:val="20"/>
          <w:szCs w:val="20"/>
          <w:u w:val="single"/>
        </w:rPr>
        <w:t>/systemKanren001/20150723_01.html</w:t>
      </w:r>
    </w:p>
    <w:p w:rsidR="00B237D0" w:rsidRPr="00B237D0" w:rsidRDefault="00F86F02" w:rsidP="005500B0">
      <w:pPr>
        <w:spacing w:line="240" w:lineRule="exact"/>
        <w:rPr>
          <w:rFonts w:ascii="ＭＳ ゴシック" w:eastAsia="ＭＳ ゴシック" w:hAnsi="ＭＳ ゴシック" w:hint="eastAsia"/>
          <w:kern w:val="0"/>
          <w:sz w:val="20"/>
          <w:szCs w:val="20"/>
        </w:rPr>
      </w:pPr>
      <w:r>
        <w:rPr>
          <w:rFonts w:ascii="ＭＳ ゴシック" w:eastAsia="ＭＳ ゴシック" w:hAnsi="ＭＳ ゴシック" w:hint="eastAsia"/>
          <w:bCs/>
          <w:color w:val="000000"/>
          <w:sz w:val="20"/>
          <w:szCs w:val="20"/>
        </w:rPr>
        <w:t>・</w:t>
      </w:r>
      <w:r w:rsidR="00B237D0" w:rsidRPr="00B237D0">
        <w:rPr>
          <w:rFonts w:ascii="ＭＳ ゴシック" w:eastAsia="ＭＳ ゴシック" w:hAnsi="ＭＳ ゴシック" w:hint="eastAsia"/>
          <w:bCs/>
          <w:color w:val="000000"/>
          <w:sz w:val="20"/>
          <w:szCs w:val="20"/>
        </w:rPr>
        <w:t>平成</w:t>
      </w:r>
      <w:r w:rsidR="0054356D">
        <w:rPr>
          <w:rFonts w:ascii="ＭＳ ゴシック" w:eastAsia="ＭＳ ゴシック" w:hAnsi="ＭＳ ゴシック" w:hint="eastAsia"/>
          <w:bCs/>
          <w:color w:val="000000"/>
          <w:sz w:val="20"/>
          <w:szCs w:val="20"/>
        </w:rPr>
        <w:t>27</w:t>
      </w:r>
      <w:r w:rsidR="00B237D0" w:rsidRPr="00B237D0">
        <w:rPr>
          <w:rFonts w:ascii="ＭＳ ゴシック" w:eastAsia="ＭＳ ゴシック" w:hAnsi="ＭＳ ゴシック" w:hint="eastAsia"/>
          <w:bCs/>
          <w:color w:val="000000"/>
          <w:sz w:val="20"/>
          <w:szCs w:val="20"/>
        </w:rPr>
        <w:t>年４月の介護報酬改定に対応した介護給付費請求書等の様式について</w:t>
      </w:r>
    </w:p>
    <w:p w:rsidR="00B237D0" w:rsidRPr="00F86F02" w:rsidRDefault="00B237D0" w:rsidP="005500B0">
      <w:pPr>
        <w:adjustRightInd w:val="0"/>
        <w:spacing w:line="240" w:lineRule="exact"/>
        <w:ind w:leftChars="351" w:left="860"/>
        <w:rPr>
          <w:rFonts w:ascii="ＭＳ ゴシック" w:eastAsia="ＭＳ ゴシック" w:hAnsi="ＭＳ ゴシック" w:cs="ＭＳ ゴシック"/>
          <w:color w:val="0070C0"/>
          <w:kern w:val="0"/>
          <w:sz w:val="20"/>
          <w:szCs w:val="20"/>
          <w:u w:val="single"/>
        </w:rPr>
      </w:pPr>
      <w:r w:rsidRPr="00F86F02">
        <w:rPr>
          <w:rFonts w:ascii="ＭＳ ゴシック" w:eastAsia="ＭＳ ゴシック" w:hAnsi="ＭＳ ゴシック" w:cs="ＭＳ ゴシック"/>
          <w:color w:val="0070C0"/>
          <w:kern w:val="0"/>
          <w:sz w:val="20"/>
          <w:szCs w:val="20"/>
          <w:u w:val="single"/>
        </w:rPr>
        <w:t>http://www.wam.go.jp/content/wamnet/pcpub/top/appContents/20150312_01.html</w:t>
      </w:r>
    </w:p>
    <w:sectPr w:rsidR="00B237D0" w:rsidRPr="00F86F02" w:rsidSect="005500B0">
      <w:type w:val="continuous"/>
      <w:pgSz w:w="11906" w:h="16838" w:code="9"/>
      <w:pgMar w:top="1418" w:right="1418" w:bottom="1418" w:left="1418" w:header="0" w:footer="0" w:gutter="0"/>
      <w:cols w:space="425"/>
      <w:titlePg/>
      <w:docGrid w:type="linesAndChars" w:linePitch="333" w:charSpace="10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0B0" w:rsidRDefault="005500B0" w:rsidP="000F41B8">
      <w:r>
        <w:separator/>
      </w:r>
    </w:p>
  </w:endnote>
  <w:endnote w:type="continuationSeparator" w:id="0">
    <w:p w:rsidR="005500B0" w:rsidRDefault="005500B0" w:rsidP="000F41B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0B0" w:rsidRDefault="005500B0" w:rsidP="000F41B8">
      <w:r>
        <w:separator/>
      </w:r>
    </w:p>
  </w:footnote>
  <w:footnote w:type="continuationSeparator" w:id="0">
    <w:p w:rsidR="005500B0" w:rsidRDefault="005500B0" w:rsidP="000F4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3"/>
  <w:drawingGridVerticalSpacing w:val="16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29CA"/>
    <w:rsid w:val="0004378D"/>
    <w:rsid w:val="000573B9"/>
    <w:rsid w:val="000F41B8"/>
    <w:rsid w:val="000F7899"/>
    <w:rsid w:val="00136803"/>
    <w:rsid w:val="00141063"/>
    <w:rsid w:val="00143641"/>
    <w:rsid w:val="0015277B"/>
    <w:rsid w:val="001E4BE4"/>
    <w:rsid w:val="00296A20"/>
    <w:rsid w:val="002F3472"/>
    <w:rsid w:val="002F6983"/>
    <w:rsid w:val="0032011E"/>
    <w:rsid w:val="00340196"/>
    <w:rsid w:val="003529CA"/>
    <w:rsid w:val="003C66B1"/>
    <w:rsid w:val="003F6811"/>
    <w:rsid w:val="004478B3"/>
    <w:rsid w:val="004A4BB7"/>
    <w:rsid w:val="004D4579"/>
    <w:rsid w:val="004D49E1"/>
    <w:rsid w:val="004F4D25"/>
    <w:rsid w:val="0051194C"/>
    <w:rsid w:val="005202BE"/>
    <w:rsid w:val="00537DE0"/>
    <w:rsid w:val="0054356D"/>
    <w:rsid w:val="005500B0"/>
    <w:rsid w:val="0057698E"/>
    <w:rsid w:val="00576ACB"/>
    <w:rsid w:val="0064103E"/>
    <w:rsid w:val="00667F11"/>
    <w:rsid w:val="006716BD"/>
    <w:rsid w:val="006C03CA"/>
    <w:rsid w:val="006E733D"/>
    <w:rsid w:val="007323BE"/>
    <w:rsid w:val="007529F2"/>
    <w:rsid w:val="00756EE1"/>
    <w:rsid w:val="00794F55"/>
    <w:rsid w:val="007E2638"/>
    <w:rsid w:val="00807B5B"/>
    <w:rsid w:val="0089429E"/>
    <w:rsid w:val="008B4F61"/>
    <w:rsid w:val="008F144E"/>
    <w:rsid w:val="0095030C"/>
    <w:rsid w:val="0095378D"/>
    <w:rsid w:val="00A4605E"/>
    <w:rsid w:val="00A84738"/>
    <w:rsid w:val="00A87CC8"/>
    <w:rsid w:val="00B0094A"/>
    <w:rsid w:val="00B237D0"/>
    <w:rsid w:val="00B30E44"/>
    <w:rsid w:val="00B47889"/>
    <w:rsid w:val="00BC7FA8"/>
    <w:rsid w:val="00C679AD"/>
    <w:rsid w:val="00C81CE8"/>
    <w:rsid w:val="00CA149F"/>
    <w:rsid w:val="00CA3139"/>
    <w:rsid w:val="00CA3278"/>
    <w:rsid w:val="00DE76A5"/>
    <w:rsid w:val="00E04302"/>
    <w:rsid w:val="00E35598"/>
    <w:rsid w:val="00E55046"/>
    <w:rsid w:val="00EA0F1B"/>
    <w:rsid w:val="00EC5326"/>
    <w:rsid w:val="00ED6D59"/>
    <w:rsid w:val="00EE4201"/>
    <w:rsid w:val="00F05F00"/>
    <w:rsid w:val="00F31292"/>
    <w:rsid w:val="00F74936"/>
    <w:rsid w:val="00F86F02"/>
    <w:rsid w:val="00F93A1B"/>
    <w:rsid w:val="00FC2B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kern w:val="16"/>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56D"/>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9CA"/>
    <w:pPr>
      <w:widowControl w:val="0"/>
      <w:autoSpaceDE w:val="0"/>
      <w:autoSpaceDN w:val="0"/>
      <w:adjustRightInd w:val="0"/>
      <w:jc w:val="left"/>
    </w:pPr>
    <w:rPr>
      <w:rFonts w:ascii="ＭＳ ゴシック" w:eastAsia="ＭＳ ゴシック" w:cs="ＭＳ ゴシック"/>
      <w:color w:val="000000"/>
      <w:kern w:val="0"/>
    </w:rPr>
  </w:style>
  <w:style w:type="paragraph" w:styleId="a3">
    <w:name w:val="header"/>
    <w:basedOn w:val="a"/>
    <w:link w:val="a4"/>
    <w:uiPriority w:val="99"/>
    <w:semiHidden/>
    <w:unhideWhenUsed/>
    <w:rsid w:val="000F41B8"/>
    <w:pPr>
      <w:tabs>
        <w:tab w:val="center" w:pos="4252"/>
        <w:tab w:val="right" w:pos="8504"/>
      </w:tabs>
      <w:snapToGrid w:val="0"/>
    </w:pPr>
  </w:style>
  <w:style w:type="character" w:customStyle="1" w:styleId="a4">
    <w:name w:val="ヘッダー (文字)"/>
    <w:basedOn w:val="a0"/>
    <w:link w:val="a3"/>
    <w:uiPriority w:val="99"/>
    <w:semiHidden/>
    <w:rsid w:val="000F41B8"/>
  </w:style>
  <w:style w:type="paragraph" w:styleId="a5">
    <w:name w:val="footer"/>
    <w:basedOn w:val="a"/>
    <w:link w:val="a6"/>
    <w:uiPriority w:val="99"/>
    <w:semiHidden/>
    <w:unhideWhenUsed/>
    <w:rsid w:val="000F41B8"/>
    <w:pPr>
      <w:tabs>
        <w:tab w:val="center" w:pos="4252"/>
        <w:tab w:val="right" w:pos="8504"/>
      </w:tabs>
      <w:snapToGrid w:val="0"/>
    </w:pPr>
  </w:style>
  <w:style w:type="character" w:customStyle="1" w:styleId="a6">
    <w:name w:val="フッター (文字)"/>
    <w:basedOn w:val="a0"/>
    <w:link w:val="a5"/>
    <w:uiPriority w:val="99"/>
    <w:semiHidden/>
    <w:rsid w:val="000F41B8"/>
  </w:style>
  <w:style w:type="paragraph" w:styleId="a7">
    <w:name w:val="Balloon Text"/>
    <w:basedOn w:val="a"/>
    <w:link w:val="a8"/>
    <w:uiPriority w:val="99"/>
    <w:semiHidden/>
    <w:unhideWhenUsed/>
    <w:rsid w:val="004D45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579"/>
    <w:rPr>
      <w:rFonts w:asciiTheme="majorHAnsi" w:eastAsiaTheme="majorEastAsia" w:hAnsiTheme="majorHAnsi" w:cstheme="majorBidi"/>
      <w:sz w:val="18"/>
      <w:szCs w:val="18"/>
    </w:rPr>
  </w:style>
  <w:style w:type="character" w:styleId="a9">
    <w:name w:val="Hyperlink"/>
    <w:basedOn w:val="a0"/>
    <w:uiPriority w:val="99"/>
    <w:unhideWhenUsed/>
    <w:rsid w:val="006E733D"/>
    <w:rPr>
      <w:color w:val="0000FF" w:themeColor="hyperlink"/>
      <w:u w:val="single"/>
    </w:rPr>
  </w:style>
  <w:style w:type="character" w:styleId="aa">
    <w:name w:val="FollowedHyperlink"/>
    <w:basedOn w:val="a0"/>
    <w:uiPriority w:val="99"/>
    <w:semiHidden/>
    <w:unhideWhenUsed/>
    <w:rsid w:val="006E73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5240466">
      <w:bodyDiv w:val="1"/>
      <w:marLeft w:val="0"/>
      <w:marRight w:val="0"/>
      <w:marTop w:val="0"/>
      <w:marBottom w:val="0"/>
      <w:divBdr>
        <w:top w:val="none" w:sz="0" w:space="0" w:color="auto"/>
        <w:left w:val="none" w:sz="0" w:space="0" w:color="auto"/>
        <w:bottom w:val="none" w:sz="0" w:space="0" w:color="auto"/>
        <w:right w:val="none" w:sz="0" w:space="0" w:color="auto"/>
      </w:divBdr>
      <w:divsChild>
        <w:div w:id="1965186733">
          <w:marLeft w:val="0"/>
          <w:marRight w:val="0"/>
          <w:marTop w:val="60"/>
          <w:marBottom w:val="0"/>
          <w:divBdr>
            <w:top w:val="none" w:sz="0" w:space="0" w:color="auto"/>
            <w:left w:val="none" w:sz="0" w:space="0" w:color="auto"/>
            <w:bottom w:val="none" w:sz="0" w:space="0" w:color="auto"/>
            <w:right w:val="none" w:sz="0" w:space="0" w:color="auto"/>
          </w:divBdr>
          <w:divsChild>
            <w:div w:id="153255521">
              <w:marLeft w:val="60"/>
              <w:marRight w:val="0"/>
              <w:marTop w:val="0"/>
              <w:marBottom w:val="0"/>
              <w:divBdr>
                <w:top w:val="none" w:sz="0" w:space="0" w:color="auto"/>
                <w:left w:val="none" w:sz="0" w:space="0" w:color="auto"/>
                <w:bottom w:val="none" w:sz="0" w:space="0" w:color="auto"/>
                <w:right w:val="none" w:sz="0" w:space="0" w:color="auto"/>
              </w:divBdr>
              <w:divsChild>
                <w:div w:id="1503157278">
                  <w:marLeft w:val="0"/>
                  <w:marRight w:val="0"/>
                  <w:marTop w:val="0"/>
                  <w:marBottom w:val="0"/>
                  <w:divBdr>
                    <w:top w:val="none" w:sz="0" w:space="0" w:color="auto"/>
                    <w:left w:val="none" w:sz="0" w:space="0" w:color="auto"/>
                    <w:bottom w:val="none" w:sz="0" w:space="0" w:color="auto"/>
                    <w:right w:val="none" w:sz="0" w:space="0" w:color="auto"/>
                  </w:divBdr>
                  <w:divsChild>
                    <w:div w:id="875968938">
                      <w:marLeft w:val="30"/>
                      <w:marRight w:val="60"/>
                      <w:marTop w:val="0"/>
                      <w:marBottom w:val="0"/>
                      <w:divBdr>
                        <w:top w:val="none" w:sz="0" w:space="0" w:color="auto"/>
                        <w:left w:val="none" w:sz="0" w:space="0" w:color="auto"/>
                        <w:bottom w:val="none" w:sz="0" w:space="0" w:color="auto"/>
                        <w:right w:val="none" w:sz="0" w:space="0" w:color="auto"/>
                      </w:divBdr>
                      <w:divsChild>
                        <w:div w:id="1726179593">
                          <w:marLeft w:val="0"/>
                          <w:marRight w:val="0"/>
                          <w:marTop w:val="0"/>
                          <w:marBottom w:val="0"/>
                          <w:divBdr>
                            <w:top w:val="single" w:sz="6" w:space="2" w:color="C0C0C0"/>
                            <w:left w:val="none" w:sz="0" w:space="0" w:color="auto"/>
                            <w:bottom w:val="single" w:sz="6" w:space="2" w:color="C0C0C0"/>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lw.go.jp/file/06-Seisakujouhou-12300000-Roukenkyoku/0000088520.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nakamura</cp:lastModifiedBy>
  <cp:revision>16</cp:revision>
  <cp:lastPrinted>2016-01-25T05:29:00Z</cp:lastPrinted>
  <dcterms:created xsi:type="dcterms:W3CDTF">2015-10-05T02:24:00Z</dcterms:created>
  <dcterms:modified xsi:type="dcterms:W3CDTF">2016-01-25T05:30:00Z</dcterms:modified>
</cp:coreProperties>
</file>