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09A7" w14:textId="77777777" w:rsidR="00873CE0" w:rsidRPr="004A40A5" w:rsidRDefault="00221874" w:rsidP="007D2CC3">
      <w:pPr>
        <w:jc w:val="center"/>
        <w:rPr>
          <w:rFonts w:asciiTheme="majorEastAsia" w:eastAsiaTheme="majorEastAsia" w:hAnsiTheme="majorEastAsia"/>
          <w:b/>
          <w:sz w:val="40"/>
          <w:szCs w:val="40"/>
        </w:rPr>
      </w:pPr>
      <w:r w:rsidRPr="004A40A5">
        <w:rPr>
          <w:rFonts w:asciiTheme="majorEastAsia" w:eastAsiaTheme="majorEastAsia" w:hAnsiTheme="majorEastAsia" w:hint="eastAsia"/>
          <w:noProof/>
          <w:sz w:val="40"/>
          <w:szCs w:val="40"/>
        </w:rPr>
        <mc:AlternateContent>
          <mc:Choice Requires="wps">
            <w:drawing>
              <wp:anchor distT="0" distB="0" distL="114300" distR="114300" simplePos="0" relativeHeight="251667456" behindDoc="0" locked="0" layoutInCell="1" allowOverlap="1" wp14:anchorId="4A198490" wp14:editId="4FFF60A7">
                <wp:simplePos x="0" y="0"/>
                <wp:positionH relativeFrom="margin">
                  <wp:posOffset>4037331</wp:posOffset>
                </wp:positionH>
                <wp:positionV relativeFrom="paragraph">
                  <wp:posOffset>-340360</wp:posOffset>
                </wp:positionV>
                <wp:extent cx="2266950" cy="333375"/>
                <wp:effectExtent l="0" t="0" r="0" b="0"/>
                <wp:wrapNone/>
                <wp:docPr id="2" name="角丸四角形 2"/>
                <wp:cNvGraphicFramePr/>
                <a:graphic xmlns:a="http://schemas.openxmlformats.org/drawingml/2006/main">
                  <a:graphicData uri="http://schemas.microsoft.com/office/word/2010/wordprocessingShape">
                    <wps:wsp>
                      <wps:cNvSpPr/>
                      <wps:spPr>
                        <a:xfrm>
                          <a:off x="0" y="0"/>
                          <a:ext cx="2266950" cy="3333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F12ADF" w14:textId="7A602BB3" w:rsidR="00C247CD" w:rsidRPr="00B3030D" w:rsidRDefault="00C247CD" w:rsidP="00826018">
                            <w:pPr>
                              <w:jc w:val="center"/>
                              <w:rPr>
                                <w:rFonts w:asciiTheme="minorEastAsia" w:hAnsiTheme="minorEastAsia"/>
                                <w:color w:val="000000" w:themeColor="text1"/>
                                <w:sz w:val="18"/>
                                <w:szCs w:val="18"/>
                              </w:rPr>
                            </w:pPr>
                            <w:r w:rsidRPr="00B3030D">
                              <w:rPr>
                                <w:rFonts w:asciiTheme="minorEastAsia" w:hAnsiTheme="minorEastAsia" w:hint="eastAsia"/>
                                <w:color w:val="000000" w:themeColor="text1"/>
                                <w:sz w:val="18"/>
                                <w:szCs w:val="18"/>
                              </w:rPr>
                              <w:t>令和</w:t>
                            </w:r>
                            <w:r w:rsidR="00E40EB1">
                              <w:rPr>
                                <w:rFonts w:asciiTheme="minorEastAsia" w:hAnsiTheme="minorEastAsia" w:hint="eastAsia"/>
                                <w:color w:val="000000" w:themeColor="text1"/>
                                <w:sz w:val="18"/>
                                <w:szCs w:val="18"/>
                              </w:rPr>
                              <w:t>７</w:t>
                            </w:r>
                            <w:r w:rsidRPr="00B3030D">
                              <w:rPr>
                                <w:rFonts w:asciiTheme="minorEastAsia" w:hAnsiTheme="minorEastAsia" w:hint="eastAsia"/>
                                <w:color w:val="000000" w:themeColor="text1"/>
                                <w:sz w:val="18"/>
                                <w:szCs w:val="18"/>
                              </w:rPr>
                              <w:t>年</w:t>
                            </w:r>
                            <w:r w:rsidR="00B3030D">
                              <w:rPr>
                                <w:rFonts w:asciiTheme="minorEastAsia" w:hAnsiTheme="minorEastAsia"/>
                                <w:color w:val="000000" w:themeColor="text1"/>
                                <w:sz w:val="18"/>
                                <w:szCs w:val="18"/>
                              </w:rPr>
                              <w:t>６</w:t>
                            </w:r>
                            <w:r w:rsidRPr="00B3030D">
                              <w:rPr>
                                <w:rFonts w:asciiTheme="minorEastAsia" w:hAnsiTheme="minorEastAsia"/>
                                <w:color w:val="000000" w:themeColor="text1"/>
                                <w:sz w:val="18"/>
                                <w:szCs w:val="18"/>
                              </w:rPr>
                              <w:t>月</w:t>
                            </w:r>
                            <w:r w:rsidRPr="00B3030D">
                              <w:rPr>
                                <w:rFonts w:asciiTheme="minorEastAsia" w:hAnsiTheme="minorEastAsia" w:hint="eastAsia"/>
                                <w:color w:val="000000" w:themeColor="text1"/>
                                <w:sz w:val="18"/>
                                <w:szCs w:val="18"/>
                              </w:rPr>
                              <w:t>砺波地方介護保険組合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98490" id="角丸四角形 2" o:spid="_x0000_s1026" style="position:absolute;left:0;text-align:left;margin-left:317.9pt;margin-top:-26.8pt;width:178.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" filled="f" stroked="f" strokeweight="1pt">
                <v:stroke joinstyle="miter"/>
                <v:textbox>
                  <w:txbxContent>
                    <w:p w14:paraId="5DF12ADF" w14:textId="7A602BB3" w:rsidR="00C247CD" w:rsidRPr="00B3030D" w:rsidRDefault="00C247CD" w:rsidP="00826018">
                      <w:pPr>
                        <w:jc w:val="center"/>
                        <w:rPr>
                          <w:rFonts w:asciiTheme="minorEastAsia" w:hAnsiTheme="minorEastAsia"/>
                          <w:color w:val="000000" w:themeColor="text1"/>
                          <w:sz w:val="18"/>
                          <w:szCs w:val="18"/>
                        </w:rPr>
                      </w:pPr>
                      <w:r w:rsidRPr="00B3030D">
                        <w:rPr>
                          <w:rFonts w:asciiTheme="minorEastAsia" w:hAnsiTheme="minorEastAsia" w:hint="eastAsia"/>
                          <w:color w:val="000000" w:themeColor="text1"/>
                          <w:sz w:val="18"/>
                          <w:szCs w:val="18"/>
                        </w:rPr>
                        <w:t>令和</w:t>
                      </w:r>
                      <w:r w:rsidR="00E40EB1">
                        <w:rPr>
                          <w:rFonts w:asciiTheme="minorEastAsia" w:hAnsiTheme="minorEastAsia" w:hint="eastAsia"/>
                          <w:color w:val="000000" w:themeColor="text1"/>
                          <w:sz w:val="18"/>
                          <w:szCs w:val="18"/>
                        </w:rPr>
                        <w:t>７</w:t>
                      </w:r>
                      <w:r w:rsidRPr="00B3030D">
                        <w:rPr>
                          <w:rFonts w:asciiTheme="minorEastAsia" w:hAnsiTheme="minorEastAsia" w:hint="eastAsia"/>
                          <w:color w:val="000000" w:themeColor="text1"/>
                          <w:sz w:val="18"/>
                          <w:szCs w:val="18"/>
                        </w:rPr>
                        <w:t>年</w:t>
                      </w:r>
                      <w:r w:rsidR="00B3030D">
                        <w:rPr>
                          <w:rFonts w:asciiTheme="minorEastAsia" w:hAnsiTheme="minorEastAsia"/>
                          <w:color w:val="000000" w:themeColor="text1"/>
                          <w:sz w:val="18"/>
                          <w:szCs w:val="18"/>
                        </w:rPr>
                        <w:t>６</w:t>
                      </w:r>
                      <w:r w:rsidRPr="00B3030D">
                        <w:rPr>
                          <w:rFonts w:asciiTheme="minorEastAsia" w:hAnsiTheme="minorEastAsia"/>
                          <w:color w:val="000000" w:themeColor="text1"/>
                          <w:sz w:val="18"/>
                          <w:szCs w:val="18"/>
                        </w:rPr>
                        <w:t>月</w:t>
                      </w:r>
                      <w:r w:rsidRPr="00B3030D">
                        <w:rPr>
                          <w:rFonts w:asciiTheme="minorEastAsia" w:hAnsiTheme="minorEastAsia" w:hint="eastAsia"/>
                          <w:color w:val="000000" w:themeColor="text1"/>
                          <w:sz w:val="18"/>
                          <w:szCs w:val="18"/>
                        </w:rPr>
                        <w:t>砺波地方介護保険組合</w:t>
                      </w:r>
                    </w:p>
                  </w:txbxContent>
                </v:textbox>
                <w10:wrap anchorx="margin"/>
              </v:roundrect>
            </w:pict>
          </mc:Fallback>
        </mc:AlternateContent>
      </w:r>
      <w:r w:rsidR="005A3739" w:rsidRPr="004A40A5">
        <w:rPr>
          <w:rFonts w:asciiTheme="majorEastAsia" w:eastAsiaTheme="majorEastAsia" w:hAnsiTheme="majorEastAsia" w:hint="eastAsia"/>
          <w:b/>
          <w:sz w:val="40"/>
          <w:szCs w:val="40"/>
        </w:rPr>
        <w:t>介護保険</w:t>
      </w:r>
      <w:r w:rsidR="00EB60B4" w:rsidRPr="004A40A5">
        <w:rPr>
          <w:rFonts w:asciiTheme="majorEastAsia" w:eastAsiaTheme="majorEastAsia" w:hAnsiTheme="majorEastAsia" w:hint="eastAsia"/>
          <w:b/>
          <w:sz w:val="40"/>
          <w:szCs w:val="40"/>
        </w:rPr>
        <w:t>負担限度額</w:t>
      </w:r>
      <w:r w:rsidR="00C816A1" w:rsidRPr="004A40A5">
        <w:rPr>
          <w:rFonts w:asciiTheme="majorEastAsia" w:eastAsiaTheme="majorEastAsia" w:hAnsiTheme="majorEastAsia" w:hint="eastAsia"/>
          <w:b/>
          <w:sz w:val="40"/>
          <w:szCs w:val="40"/>
        </w:rPr>
        <w:t>制度</w:t>
      </w:r>
      <w:r w:rsidR="00EB60B4" w:rsidRPr="004A40A5">
        <w:rPr>
          <w:rFonts w:asciiTheme="majorEastAsia" w:eastAsiaTheme="majorEastAsia" w:hAnsiTheme="majorEastAsia" w:hint="eastAsia"/>
          <w:b/>
          <w:sz w:val="40"/>
          <w:szCs w:val="40"/>
        </w:rPr>
        <w:t>について</w:t>
      </w:r>
    </w:p>
    <w:p w14:paraId="41BB30E5" w14:textId="1EF31422" w:rsidR="005A3739" w:rsidRPr="004A40A5" w:rsidRDefault="00FA3900" w:rsidP="00FA3900">
      <w:pPr>
        <w:jc w:val="cente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w:t>
      </w:r>
      <w:r w:rsidR="00EB60B4" w:rsidRPr="004A40A5">
        <w:rPr>
          <w:rFonts w:asciiTheme="majorEastAsia" w:eastAsiaTheme="majorEastAsia" w:hAnsiTheme="majorEastAsia" w:hint="eastAsia"/>
          <w:sz w:val="24"/>
          <w:szCs w:val="24"/>
        </w:rPr>
        <w:t>介護保険施設における食費・部屋代の</w:t>
      </w:r>
      <w:r w:rsidR="00D81BA3" w:rsidRPr="004A40A5">
        <w:rPr>
          <w:rFonts w:asciiTheme="majorEastAsia" w:eastAsiaTheme="majorEastAsia" w:hAnsiTheme="majorEastAsia" w:hint="eastAsia"/>
          <w:sz w:val="24"/>
          <w:szCs w:val="24"/>
        </w:rPr>
        <w:t>負担</w:t>
      </w:r>
      <w:r w:rsidR="00EB60B4" w:rsidRPr="004A40A5">
        <w:rPr>
          <w:rFonts w:asciiTheme="majorEastAsia" w:eastAsiaTheme="majorEastAsia" w:hAnsiTheme="majorEastAsia" w:hint="eastAsia"/>
          <w:sz w:val="24"/>
          <w:szCs w:val="24"/>
        </w:rPr>
        <w:t>軽減制度</w:t>
      </w:r>
      <w:r w:rsidRPr="004A40A5">
        <w:rPr>
          <w:rFonts w:asciiTheme="majorEastAsia" w:eastAsiaTheme="majorEastAsia" w:hAnsiTheme="majorEastAsia" w:hint="eastAsia"/>
          <w:sz w:val="24"/>
          <w:szCs w:val="24"/>
        </w:rPr>
        <w:t>）</w:t>
      </w:r>
    </w:p>
    <w:p w14:paraId="46697DB7" w14:textId="77777777" w:rsidR="007103E5" w:rsidRPr="004A40A5" w:rsidRDefault="007103E5" w:rsidP="007103E5">
      <w:pPr>
        <w:rPr>
          <w:rFonts w:asciiTheme="majorEastAsia" w:eastAsiaTheme="majorEastAsia" w:hAnsiTheme="majorEastAsia"/>
          <w:sz w:val="22"/>
        </w:rPr>
      </w:pPr>
    </w:p>
    <w:p w14:paraId="5456BC74" w14:textId="4BF19D93" w:rsidR="0042228A" w:rsidRPr="004A40A5" w:rsidRDefault="007103E5" w:rsidP="0042228A">
      <w:pPr>
        <w:rPr>
          <w:rFonts w:asciiTheme="majorEastAsia" w:eastAsiaTheme="majorEastAsia" w:hAnsiTheme="majorEastAsia"/>
          <w:b/>
          <w:bCs/>
          <w:sz w:val="24"/>
          <w:szCs w:val="24"/>
        </w:rPr>
      </w:pPr>
      <w:r w:rsidRPr="004A40A5">
        <w:rPr>
          <w:rFonts w:asciiTheme="majorEastAsia" w:eastAsiaTheme="majorEastAsia" w:hAnsiTheme="majorEastAsia" w:hint="eastAsia"/>
          <w:b/>
          <w:bCs/>
          <w:sz w:val="28"/>
          <w:szCs w:val="28"/>
        </w:rPr>
        <w:t>１</w:t>
      </w:r>
      <w:r w:rsidR="00A0048B" w:rsidRPr="004A40A5">
        <w:rPr>
          <w:rFonts w:asciiTheme="majorEastAsia" w:eastAsiaTheme="majorEastAsia" w:hAnsiTheme="majorEastAsia" w:hint="eastAsia"/>
          <w:b/>
          <w:bCs/>
          <w:sz w:val="28"/>
          <w:szCs w:val="28"/>
        </w:rPr>
        <w:t xml:space="preserve">　</w:t>
      </w:r>
      <w:r w:rsidR="00756C77" w:rsidRPr="004A40A5">
        <w:rPr>
          <w:rFonts w:asciiTheme="majorEastAsia" w:eastAsiaTheme="majorEastAsia" w:hAnsiTheme="majorEastAsia" w:hint="eastAsia"/>
          <w:b/>
          <w:bCs/>
          <w:sz w:val="28"/>
          <w:szCs w:val="28"/>
        </w:rPr>
        <w:t>申請に</w:t>
      </w:r>
      <w:r w:rsidR="0042228A" w:rsidRPr="004A40A5">
        <w:rPr>
          <w:rFonts w:asciiTheme="majorEastAsia" w:eastAsiaTheme="majorEastAsia" w:hAnsiTheme="majorEastAsia" w:hint="eastAsia"/>
          <w:b/>
          <w:bCs/>
          <w:sz w:val="28"/>
          <w:szCs w:val="28"/>
        </w:rPr>
        <w:t>必要な書類</w:t>
      </w:r>
      <w:r w:rsidR="00A86FDF" w:rsidRPr="004A40A5">
        <w:rPr>
          <w:rFonts w:asciiTheme="majorEastAsia" w:eastAsiaTheme="majorEastAsia" w:hAnsiTheme="majorEastAsia" w:hint="eastAsia"/>
          <w:b/>
          <w:bCs/>
          <w:sz w:val="28"/>
          <w:szCs w:val="28"/>
        </w:rPr>
        <w:t xml:space="preserve">　</w:t>
      </w:r>
    </w:p>
    <w:p w14:paraId="1E888EE0" w14:textId="61AD1637" w:rsidR="003448EC" w:rsidRPr="004A40A5" w:rsidRDefault="003448EC" w:rsidP="007103E5">
      <w:pPr>
        <w:spacing w:line="360" w:lineRule="auto"/>
        <w:ind w:firstLineChars="100" w:firstLine="240"/>
        <w:rPr>
          <w:rFonts w:asciiTheme="majorEastAsia" w:eastAsiaTheme="majorEastAsia" w:hAnsiTheme="majorEastAsia"/>
          <w:noProof/>
          <w:kern w:val="0"/>
          <w:sz w:val="24"/>
          <w:szCs w:val="24"/>
        </w:rPr>
      </w:pPr>
      <w:r w:rsidRPr="004A40A5">
        <w:rPr>
          <w:rFonts w:asciiTheme="majorEastAsia" w:eastAsiaTheme="majorEastAsia" w:hAnsiTheme="majorEastAsia" w:hint="eastAsia"/>
          <w:noProof/>
          <w:kern w:val="0"/>
          <w:sz w:val="24"/>
          <w:szCs w:val="24"/>
        </w:rPr>
        <w:t>(1)</w:t>
      </w:r>
      <w:r w:rsidRPr="004A40A5">
        <w:rPr>
          <w:rFonts w:asciiTheme="majorEastAsia" w:eastAsiaTheme="majorEastAsia" w:hAnsiTheme="majorEastAsia" w:hint="eastAsia"/>
        </w:rPr>
        <w:t xml:space="preserve"> </w:t>
      </w:r>
      <w:r w:rsidRPr="004A40A5">
        <w:rPr>
          <w:rFonts w:asciiTheme="majorEastAsia" w:eastAsiaTheme="majorEastAsia" w:hAnsiTheme="majorEastAsia" w:hint="eastAsia"/>
          <w:kern w:val="0"/>
          <w:sz w:val="24"/>
          <w:szCs w:val="24"/>
        </w:rPr>
        <w:t>介護保険負担限度額認定</w:t>
      </w:r>
      <w:r w:rsidRPr="004A40A5">
        <w:rPr>
          <w:rFonts w:asciiTheme="majorEastAsia" w:eastAsiaTheme="majorEastAsia" w:hAnsiTheme="majorEastAsia" w:hint="eastAsia"/>
          <w:noProof/>
          <w:kern w:val="0"/>
          <w:sz w:val="24"/>
          <w:szCs w:val="24"/>
        </w:rPr>
        <w:t>申請書（裏面</w:t>
      </w:r>
      <w:r w:rsidR="001B7A94" w:rsidRPr="004A40A5">
        <w:rPr>
          <w:rFonts w:asciiTheme="majorEastAsia" w:eastAsiaTheme="majorEastAsia" w:hAnsiTheme="majorEastAsia" w:hint="eastAsia"/>
          <w:noProof/>
          <w:kern w:val="0"/>
          <w:sz w:val="24"/>
          <w:szCs w:val="24"/>
        </w:rPr>
        <w:t>の同意書も記入してください。</w:t>
      </w:r>
      <w:r w:rsidRPr="004A40A5">
        <w:rPr>
          <w:rFonts w:asciiTheme="majorEastAsia" w:eastAsiaTheme="majorEastAsia" w:hAnsiTheme="majorEastAsia" w:hint="eastAsia"/>
          <w:noProof/>
          <w:kern w:val="0"/>
          <w:sz w:val="24"/>
          <w:szCs w:val="24"/>
        </w:rPr>
        <w:t>）</w:t>
      </w:r>
    </w:p>
    <w:p w14:paraId="17FEADE4" w14:textId="613E7F4F" w:rsidR="00EF3F10" w:rsidRPr="004A40A5" w:rsidRDefault="003448EC" w:rsidP="007103E5">
      <w:pPr>
        <w:spacing w:line="360" w:lineRule="auto"/>
        <w:ind w:firstLineChars="100" w:firstLine="240"/>
        <w:rPr>
          <w:rFonts w:asciiTheme="majorEastAsia" w:eastAsiaTheme="majorEastAsia" w:hAnsiTheme="majorEastAsia"/>
          <w:noProof/>
          <w:kern w:val="0"/>
          <w:sz w:val="24"/>
          <w:szCs w:val="24"/>
        </w:rPr>
      </w:pPr>
      <w:r w:rsidRPr="004A40A5">
        <w:rPr>
          <w:rFonts w:asciiTheme="majorEastAsia" w:eastAsiaTheme="majorEastAsia" w:hAnsiTheme="majorEastAsia" w:hint="eastAsia"/>
          <w:noProof/>
          <w:kern w:val="0"/>
          <w:sz w:val="24"/>
          <w:szCs w:val="24"/>
        </w:rPr>
        <w:t>(2) 預貯金に関する申告明細書</w:t>
      </w:r>
      <w:r w:rsidR="007E31BB" w:rsidRPr="004A40A5">
        <w:rPr>
          <w:rFonts w:asciiTheme="majorEastAsia" w:eastAsiaTheme="majorEastAsia" w:hAnsiTheme="majorEastAsia" w:hint="eastAsia"/>
          <w:noProof/>
          <w:kern w:val="0"/>
          <w:sz w:val="24"/>
          <w:szCs w:val="24"/>
        </w:rPr>
        <w:t xml:space="preserve">　</w:t>
      </w:r>
    </w:p>
    <w:p w14:paraId="2061CE3C" w14:textId="025DF5D0" w:rsidR="000C596F" w:rsidRPr="004A40A5" w:rsidRDefault="003448EC" w:rsidP="007103E5">
      <w:pPr>
        <w:spacing w:line="360" w:lineRule="auto"/>
        <w:ind w:firstLineChars="100" w:firstLine="240"/>
        <w:rPr>
          <w:rFonts w:asciiTheme="majorEastAsia" w:eastAsiaTheme="majorEastAsia" w:hAnsiTheme="majorEastAsia"/>
          <w:noProof/>
          <w:kern w:val="0"/>
          <w:szCs w:val="21"/>
        </w:rPr>
      </w:pPr>
      <w:r w:rsidRPr="004A40A5">
        <w:rPr>
          <w:rFonts w:asciiTheme="majorEastAsia" w:eastAsiaTheme="majorEastAsia" w:hAnsiTheme="majorEastAsia" w:hint="eastAsia"/>
          <w:noProof/>
          <w:kern w:val="0"/>
          <w:sz w:val="24"/>
          <w:szCs w:val="24"/>
        </w:rPr>
        <w:t xml:space="preserve">(3) </w:t>
      </w:r>
      <w:r w:rsidR="004A29C3" w:rsidRPr="004A40A5">
        <w:rPr>
          <w:rFonts w:asciiTheme="majorEastAsia" w:eastAsiaTheme="majorEastAsia" w:hAnsiTheme="majorEastAsia" w:hint="eastAsia"/>
          <w:noProof/>
          <w:kern w:val="0"/>
          <w:sz w:val="24"/>
          <w:szCs w:val="24"/>
        </w:rPr>
        <w:t>本人及び配偶者の</w:t>
      </w:r>
      <w:r w:rsidR="00756C77" w:rsidRPr="004A40A5">
        <w:rPr>
          <w:rFonts w:asciiTheme="majorEastAsia" w:eastAsiaTheme="majorEastAsia" w:hAnsiTheme="majorEastAsia" w:hint="eastAsia"/>
          <w:noProof/>
          <w:kern w:val="0"/>
          <w:sz w:val="24"/>
          <w:szCs w:val="24"/>
        </w:rPr>
        <w:t>全ての資産が分かる</w:t>
      </w:r>
      <w:r w:rsidR="004A40A5" w:rsidRPr="004A40A5">
        <w:rPr>
          <w:rFonts w:asciiTheme="majorEastAsia" w:eastAsiaTheme="majorEastAsia" w:hAnsiTheme="majorEastAsia" w:hint="eastAsia"/>
          <w:noProof/>
          <w:kern w:val="0"/>
          <w:sz w:val="24"/>
          <w:szCs w:val="24"/>
        </w:rPr>
        <w:t>書類</w:t>
      </w:r>
    </w:p>
    <w:tbl>
      <w:tblPr>
        <w:tblStyle w:val="a3"/>
        <w:tblW w:w="0" w:type="auto"/>
        <w:tblInd w:w="350" w:type="dxa"/>
        <w:tblLook w:val="04A0" w:firstRow="1" w:lastRow="0" w:firstColumn="1" w:lastColumn="0" w:noHBand="0" w:noVBand="1"/>
      </w:tblPr>
      <w:tblGrid>
        <w:gridCol w:w="1754"/>
        <w:gridCol w:w="7530"/>
      </w:tblGrid>
      <w:tr w:rsidR="001B7A94" w:rsidRPr="004A40A5" w14:paraId="2DDCC64B" w14:textId="77777777" w:rsidTr="001B7A94">
        <w:tc>
          <w:tcPr>
            <w:tcW w:w="1754" w:type="dxa"/>
            <w:shd w:val="pct12" w:color="auto" w:fill="auto"/>
          </w:tcPr>
          <w:p w14:paraId="6331956F" w14:textId="77777777" w:rsidR="001B7A94" w:rsidRPr="004A40A5" w:rsidRDefault="001B7A94" w:rsidP="00C247CD">
            <w:pPr>
              <w:jc w:val="center"/>
              <w:rPr>
                <w:rFonts w:asciiTheme="majorEastAsia" w:eastAsiaTheme="majorEastAsia" w:hAnsiTheme="majorEastAsia"/>
              </w:rPr>
            </w:pPr>
            <w:r w:rsidRPr="004A40A5">
              <w:rPr>
                <w:rFonts w:asciiTheme="majorEastAsia" w:eastAsiaTheme="majorEastAsia" w:hAnsiTheme="majorEastAsia" w:hint="eastAsia"/>
              </w:rPr>
              <w:t>資産種類</w:t>
            </w:r>
          </w:p>
        </w:tc>
        <w:tc>
          <w:tcPr>
            <w:tcW w:w="7530" w:type="dxa"/>
            <w:shd w:val="pct12" w:color="auto" w:fill="auto"/>
          </w:tcPr>
          <w:p w14:paraId="7DCC9E2B" w14:textId="345D8256" w:rsidR="001B7A94" w:rsidRPr="004A40A5" w:rsidRDefault="001B7A94" w:rsidP="00C247CD">
            <w:pPr>
              <w:jc w:val="center"/>
              <w:rPr>
                <w:rFonts w:asciiTheme="majorEastAsia" w:eastAsiaTheme="majorEastAsia" w:hAnsiTheme="majorEastAsia"/>
              </w:rPr>
            </w:pPr>
            <w:r w:rsidRPr="004A40A5">
              <w:rPr>
                <w:rFonts w:asciiTheme="majorEastAsia" w:eastAsiaTheme="majorEastAsia" w:hAnsiTheme="majorEastAsia" w:hint="eastAsia"/>
              </w:rPr>
              <w:t>必要な</w:t>
            </w:r>
            <w:r w:rsidR="00467C38">
              <w:rPr>
                <w:rFonts w:asciiTheme="majorEastAsia" w:eastAsiaTheme="majorEastAsia" w:hAnsiTheme="majorEastAsia" w:hint="eastAsia"/>
              </w:rPr>
              <w:t>添付書類</w:t>
            </w:r>
          </w:p>
        </w:tc>
      </w:tr>
      <w:tr w:rsidR="001B7A94" w:rsidRPr="004A40A5" w14:paraId="6E7F58A6" w14:textId="77777777" w:rsidTr="001B7A94">
        <w:tc>
          <w:tcPr>
            <w:tcW w:w="1754" w:type="dxa"/>
          </w:tcPr>
          <w:p w14:paraId="09AFF80D" w14:textId="77777777" w:rsidR="001B7A94" w:rsidRPr="004A40A5" w:rsidRDefault="001B7A94" w:rsidP="00F64927">
            <w:pPr>
              <w:jc w:val="center"/>
              <w:rPr>
                <w:rFonts w:asciiTheme="majorEastAsia" w:eastAsiaTheme="majorEastAsia" w:hAnsiTheme="majorEastAsia"/>
              </w:rPr>
            </w:pPr>
            <w:r w:rsidRPr="004A40A5">
              <w:rPr>
                <w:rFonts w:asciiTheme="majorEastAsia" w:eastAsiaTheme="majorEastAsia" w:hAnsiTheme="majorEastAsia" w:hint="eastAsia"/>
              </w:rPr>
              <w:t>預貯金</w:t>
            </w:r>
          </w:p>
        </w:tc>
        <w:tc>
          <w:tcPr>
            <w:tcW w:w="7530" w:type="dxa"/>
          </w:tcPr>
          <w:p w14:paraId="6F139225" w14:textId="77777777" w:rsidR="00F60D02" w:rsidRPr="00F60D02" w:rsidRDefault="00F60D02" w:rsidP="00F60D02">
            <w:pPr>
              <w:rPr>
                <w:rFonts w:asciiTheme="majorEastAsia" w:eastAsiaTheme="majorEastAsia" w:hAnsiTheme="majorEastAsia"/>
                <w:szCs w:val="21"/>
              </w:rPr>
            </w:pPr>
            <w:r w:rsidRPr="00F60D02">
              <w:rPr>
                <w:rFonts w:asciiTheme="majorEastAsia" w:eastAsiaTheme="majorEastAsia" w:hAnsiTheme="majorEastAsia" w:hint="eastAsia"/>
                <w:szCs w:val="21"/>
              </w:rPr>
              <w:t>①銀行名、支店名、口座番号、名義人が分かるページ</w:t>
            </w:r>
          </w:p>
          <w:p w14:paraId="5CDA8FCC" w14:textId="77777777" w:rsidR="00F60D02" w:rsidRPr="00F60D02" w:rsidRDefault="00F60D02" w:rsidP="00F60D02">
            <w:pPr>
              <w:rPr>
                <w:rFonts w:asciiTheme="majorEastAsia" w:eastAsiaTheme="majorEastAsia" w:hAnsiTheme="majorEastAsia"/>
                <w:szCs w:val="21"/>
              </w:rPr>
            </w:pPr>
            <w:r w:rsidRPr="00F60D02">
              <w:rPr>
                <w:rFonts w:asciiTheme="majorEastAsia" w:eastAsiaTheme="majorEastAsia" w:hAnsiTheme="majorEastAsia" w:hint="eastAsia"/>
                <w:szCs w:val="21"/>
              </w:rPr>
              <w:t>②直近２か月の取引内容と最終残高が分かるページ</w:t>
            </w:r>
          </w:p>
          <w:p w14:paraId="357D6445" w14:textId="77777777" w:rsidR="00F60D02" w:rsidRDefault="00F60D02" w:rsidP="00F60D02">
            <w:pPr>
              <w:rPr>
                <w:rFonts w:asciiTheme="majorEastAsia" w:eastAsiaTheme="majorEastAsia" w:hAnsiTheme="majorEastAsia"/>
                <w:b/>
                <w:kern w:val="0"/>
                <w:szCs w:val="21"/>
              </w:rPr>
            </w:pPr>
            <w:r w:rsidRPr="00F60D02">
              <w:rPr>
                <w:rFonts w:asciiTheme="majorEastAsia" w:eastAsiaTheme="majorEastAsia" w:hAnsiTheme="majorEastAsia" w:hint="eastAsia"/>
                <w:b/>
                <w:kern w:val="0"/>
                <w:szCs w:val="21"/>
              </w:rPr>
              <w:t>【注意】定期預金、定期貯金、定期積金、経済預金等を含むすべての預貯金について</w:t>
            </w:r>
            <w:r w:rsidR="00A30242">
              <w:rPr>
                <w:rFonts w:asciiTheme="majorEastAsia" w:eastAsiaTheme="majorEastAsia" w:hAnsiTheme="majorEastAsia" w:hint="eastAsia"/>
                <w:b/>
                <w:kern w:val="0"/>
                <w:szCs w:val="21"/>
              </w:rPr>
              <w:t>コピーの</w:t>
            </w:r>
            <w:r w:rsidRPr="00F60D02">
              <w:rPr>
                <w:rFonts w:asciiTheme="majorEastAsia" w:eastAsiaTheme="majorEastAsia" w:hAnsiTheme="majorEastAsia" w:hint="eastAsia"/>
                <w:b/>
                <w:kern w:val="0"/>
                <w:szCs w:val="21"/>
              </w:rPr>
              <w:t>提出が必要です。</w:t>
            </w:r>
          </w:p>
          <w:p w14:paraId="1781ED75" w14:textId="0536ACD3" w:rsidR="00924D16" w:rsidRPr="00924D16" w:rsidRDefault="00924D16" w:rsidP="00924D16">
            <w:pPr>
              <w:ind w:firstLineChars="100" w:firstLine="211"/>
              <w:rPr>
                <w:rFonts w:asciiTheme="majorEastAsia" w:eastAsiaTheme="majorEastAsia" w:hAnsiTheme="majorEastAsia" w:hint="eastAsia"/>
                <w:b/>
                <w:bCs/>
              </w:rPr>
            </w:pPr>
            <w:r w:rsidRPr="00924D16">
              <w:rPr>
                <w:rFonts w:asciiTheme="majorEastAsia" w:eastAsiaTheme="majorEastAsia" w:hAnsiTheme="majorEastAsia" w:hint="eastAsia"/>
                <w:b/>
                <w:bCs/>
              </w:rPr>
              <w:t>定期預金がない場合もそのことが分かるよう</w:t>
            </w:r>
            <w:r>
              <w:rPr>
                <w:rFonts w:asciiTheme="majorEastAsia" w:eastAsiaTheme="majorEastAsia" w:hAnsiTheme="majorEastAsia" w:hint="eastAsia"/>
                <w:b/>
                <w:bCs/>
              </w:rPr>
              <w:t>、</w:t>
            </w:r>
            <w:r w:rsidRPr="00924D16">
              <w:rPr>
                <w:rFonts w:asciiTheme="majorEastAsia" w:eastAsiaTheme="majorEastAsia" w:hAnsiTheme="majorEastAsia" w:hint="eastAsia"/>
                <w:b/>
                <w:bCs/>
              </w:rPr>
              <w:t>コピーを提出してください。</w:t>
            </w:r>
          </w:p>
        </w:tc>
      </w:tr>
      <w:tr w:rsidR="001B7A94" w:rsidRPr="004A40A5" w14:paraId="69694F96" w14:textId="77777777" w:rsidTr="001B7A94">
        <w:tc>
          <w:tcPr>
            <w:tcW w:w="1754" w:type="dxa"/>
          </w:tcPr>
          <w:p w14:paraId="2678CC85" w14:textId="77777777" w:rsidR="001B7A94" w:rsidRPr="004A40A5" w:rsidRDefault="001B7A94" w:rsidP="00C247CD">
            <w:pPr>
              <w:rPr>
                <w:rFonts w:asciiTheme="majorEastAsia" w:eastAsiaTheme="majorEastAsia" w:hAnsiTheme="majorEastAsia"/>
              </w:rPr>
            </w:pPr>
            <w:r w:rsidRPr="004A40A5">
              <w:rPr>
                <w:rFonts w:asciiTheme="majorEastAsia" w:eastAsiaTheme="majorEastAsia" w:hAnsiTheme="majorEastAsia" w:hint="eastAsia"/>
              </w:rPr>
              <w:t>現金（</w:t>
            </w:r>
            <w:r w:rsidRPr="004A40A5">
              <w:rPr>
                <w:rFonts w:asciiTheme="majorEastAsia" w:eastAsiaTheme="majorEastAsia" w:hAnsiTheme="majorEastAsia" w:hint="eastAsia"/>
                <w:sz w:val="18"/>
                <w:szCs w:val="18"/>
              </w:rPr>
              <w:t>タンス預金</w:t>
            </w:r>
            <w:r w:rsidRPr="004A40A5">
              <w:rPr>
                <w:rFonts w:asciiTheme="majorEastAsia" w:eastAsiaTheme="majorEastAsia" w:hAnsiTheme="majorEastAsia" w:hint="eastAsia"/>
              </w:rPr>
              <w:t>）</w:t>
            </w:r>
          </w:p>
        </w:tc>
        <w:tc>
          <w:tcPr>
            <w:tcW w:w="7530" w:type="dxa"/>
          </w:tcPr>
          <w:p w14:paraId="698D364E" w14:textId="7B39F00A" w:rsidR="001B7A94" w:rsidRPr="004A40A5" w:rsidRDefault="001B7A94" w:rsidP="00C247CD">
            <w:pPr>
              <w:rPr>
                <w:rFonts w:asciiTheme="majorEastAsia" w:eastAsiaTheme="majorEastAsia" w:hAnsiTheme="majorEastAsia"/>
              </w:rPr>
            </w:pPr>
            <w:r w:rsidRPr="004A40A5">
              <w:rPr>
                <w:rFonts w:asciiTheme="majorEastAsia" w:eastAsiaTheme="majorEastAsia" w:hAnsiTheme="majorEastAsia" w:hint="eastAsia"/>
              </w:rPr>
              <w:t>自己申告のため資料は不要</w:t>
            </w:r>
          </w:p>
        </w:tc>
      </w:tr>
      <w:tr w:rsidR="001B7A94" w:rsidRPr="004A40A5" w14:paraId="1DCCF1BD" w14:textId="77777777" w:rsidTr="001B7A94">
        <w:tc>
          <w:tcPr>
            <w:tcW w:w="1754" w:type="dxa"/>
          </w:tcPr>
          <w:p w14:paraId="081F2B00" w14:textId="7C3D1227" w:rsidR="001B7A94" w:rsidRPr="004A40A5" w:rsidRDefault="001B7A94" w:rsidP="00F64927">
            <w:pPr>
              <w:jc w:val="center"/>
              <w:rPr>
                <w:rFonts w:asciiTheme="majorEastAsia" w:eastAsiaTheme="majorEastAsia" w:hAnsiTheme="majorEastAsia"/>
              </w:rPr>
            </w:pPr>
            <w:r w:rsidRPr="004A40A5">
              <w:rPr>
                <w:rFonts w:asciiTheme="majorEastAsia" w:eastAsiaTheme="majorEastAsia" w:hAnsiTheme="majorEastAsia" w:hint="eastAsia"/>
              </w:rPr>
              <w:t>その他資産</w:t>
            </w:r>
          </w:p>
        </w:tc>
        <w:tc>
          <w:tcPr>
            <w:tcW w:w="7530" w:type="dxa"/>
          </w:tcPr>
          <w:p w14:paraId="6576E8C6" w14:textId="134E2B03" w:rsidR="001B7A94" w:rsidRPr="004A40A5" w:rsidRDefault="001B7A94" w:rsidP="001B7A94">
            <w:pPr>
              <w:ind w:left="210" w:hangingChars="100" w:hanging="210"/>
              <w:rPr>
                <w:rFonts w:asciiTheme="majorEastAsia" w:eastAsiaTheme="majorEastAsia" w:hAnsiTheme="majorEastAsia"/>
              </w:rPr>
            </w:pPr>
            <w:r w:rsidRPr="004A40A5">
              <w:rPr>
                <w:rFonts w:asciiTheme="majorEastAsia" w:eastAsiaTheme="majorEastAsia" w:hAnsiTheme="majorEastAsia" w:hint="eastAsia"/>
              </w:rPr>
              <w:t>有価証券や投資信託</w:t>
            </w:r>
            <w:r w:rsidR="00756C77" w:rsidRPr="004A40A5">
              <w:rPr>
                <w:rFonts w:asciiTheme="majorEastAsia" w:eastAsiaTheme="majorEastAsia" w:hAnsiTheme="majorEastAsia" w:hint="eastAsia"/>
              </w:rPr>
              <w:t>等であり</w:t>
            </w:r>
            <w:r w:rsidRPr="004A40A5">
              <w:rPr>
                <w:rFonts w:asciiTheme="majorEastAsia" w:eastAsiaTheme="majorEastAsia" w:hAnsiTheme="majorEastAsia" w:hint="eastAsia"/>
              </w:rPr>
              <w:t>、名義人、銘柄、評価額がわかる</w:t>
            </w:r>
            <w:r w:rsidR="00756C77" w:rsidRPr="004A40A5">
              <w:rPr>
                <w:rFonts w:asciiTheme="majorEastAsia" w:eastAsiaTheme="majorEastAsia" w:hAnsiTheme="majorEastAsia" w:hint="eastAsia"/>
              </w:rPr>
              <w:t>もの</w:t>
            </w:r>
          </w:p>
        </w:tc>
      </w:tr>
      <w:tr w:rsidR="001B7A94" w:rsidRPr="004A40A5" w14:paraId="26475A7F" w14:textId="77777777" w:rsidTr="001B7A94">
        <w:tc>
          <w:tcPr>
            <w:tcW w:w="1754" w:type="dxa"/>
          </w:tcPr>
          <w:p w14:paraId="5A629229" w14:textId="77777777" w:rsidR="001B7A94" w:rsidRPr="004A40A5" w:rsidRDefault="001B7A94" w:rsidP="00F64927">
            <w:pPr>
              <w:jc w:val="center"/>
              <w:rPr>
                <w:rFonts w:asciiTheme="majorEastAsia" w:eastAsiaTheme="majorEastAsia" w:hAnsiTheme="majorEastAsia"/>
              </w:rPr>
            </w:pPr>
            <w:r w:rsidRPr="004A40A5">
              <w:rPr>
                <w:rFonts w:asciiTheme="majorEastAsia" w:eastAsiaTheme="majorEastAsia" w:hAnsiTheme="majorEastAsia" w:hint="eastAsia"/>
              </w:rPr>
              <w:t>負債</w:t>
            </w:r>
          </w:p>
        </w:tc>
        <w:tc>
          <w:tcPr>
            <w:tcW w:w="7530" w:type="dxa"/>
          </w:tcPr>
          <w:p w14:paraId="7BB6938C" w14:textId="38D4D36E" w:rsidR="001B7A94" w:rsidRPr="004A40A5" w:rsidRDefault="001B7A94" w:rsidP="008C34B6">
            <w:pPr>
              <w:rPr>
                <w:rFonts w:asciiTheme="majorEastAsia" w:eastAsiaTheme="majorEastAsia" w:hAnsiTheme="majorEastAsia"/>
                <w:b/>
              </w:rPr>
            </w:pPr>
            <w:r w:rsidRPr="004A40A5">
              <w:rPr>
                <w:rFonts w:asciiTheme="majorEastAsia" w:eastAsiaTheme="majorEastAsia" w:hAnsiTheme="majorEastAsia" w:hint="eastAsia"/>
              </w:rPr>
              <w:t>借用書等の写し</w:t>
            </w:r>
          </w:p>
        </w:tc>
      </w:tr>
    </w:tbl>
    <w:p w14:paraId="1A677EB3" w14:textId="0BC5386F" w:rsidR="00B56EEE" w:rsidRPr="004A40A5" w:rsidRDefault="00B56EEE" w:rsidP="001B7A94">
      <w:pPr>
        <w:tabs>
          <w:tab w:val="left" w:pos="142"/>
        </w:tabs>
        <w:rPr>
          <w:rFonts w:asciiTheme="majorEastAsia" w:eastAsiaTheme="majorEastAsia" w:hAnsiTheme="majorEastAsia"/>
        </w:rPr>
      </w:pPr>
    </w:p>
    <w:p w14:paraId="0F745439" w14:textId="12B94496" w:rsidR="0042228A" w:rsidRPr="004A40A5" w:rsidRDefault="000C596F" w:rsidP="007103E5">
      <w:pPr>
        <w:tabs>
          <w:tab w:val="left" w:pos="142"/>
        </w:tabs>
        <w:spacing w:line="360" w:lineRule="auto"/>
        <w:ind w:firstLineChars="100" w:firstLine="240"/>
        <w:rPr>
          <w:rFonts w:asciiTheme="majorEastAsia" w:eastAsiaTheme="majorEastAsia" w:hAnsiTheme="majorEastAsia"/>
          <w:sz w:val="24"/>
          <w:szCs w:val="24"/>
        </w:rPr>
      </w:pPr>
      <w:r w:rsidRPr="004A40A5">
        <w:rPr>
          <w:rFonts w:asciiTheme="majorEastAsia" w:eastAsiaTheme="majorEastAsia" w:hAnsiTheme="majorEastAsia" w:hint="eastAsia"/>
          <w:noProof/>
          <w:kern w:val="0"/>
          <w:sz w:val="24"/>
          <w:szCs w:val="24"/>
        </w:rPr>
        <w:t xml:space="preserve">(4) </w:t>
      </w:r>
      <w:r w:rsidR="00756C77" w:rsidRPr="004A40A5">
        <w:rPr>
          <w:rFonts w:asciiTheme="majorEastAsia" w:eastAsiaTheme="majorEastAsia" w:hAnsiTheme="majorEastAsia" w:hint="eastAsia"/>
          <w:sz w:val="24"/>
          <w:szCs w:val="24"/>
        </w:rPr>
        <w:t>本人及び配偶者の個人番号が確認できるもの（提示されない場合でも受付可。）</w:t>
      </w:r>
    </w:p>
    <w:p w14:paraId="4C3375E6" w14:textId="505ADEFE" w:rsidR="00090B0C" w:rsidRPr="004A40A5" w:rsidRDefault="00B14893" w:rsidP="007103E5">
      <w:pPr>
        <w:spacing w:line="360" w:lineRule="auto"/>
        <w:ind w:left="720" w:hangingChars="300" w:hanging="720"/>
        <w:rPr>
          <w:rFonts w:asciiTheme="majorEastAsia" w:eastAsiaTheme="majorEastAsia" w:hAnsiTheme="majorEastAsia"/>
          <w:sz w:val="24"/>
          <w:szCs w:val="24"/>
        </w:rPr>
      </w:pPr>
      <w:r w:rsidRPr="004A40A5">
        <w:rPr>
          <w:rFonts w:asciiTheme="majorEastAsia" w:eastAsiaTheme="majorEastAsia" w:hAnsiTheme="majorEastAsia" w:hint="eastAsia"/>
          <w:color w:val="FF0000"/>
          <w:sz w:val="24"/>
          <w:szCs w:val="24"/>
        </w:rPr>
        <w:t xml:space="preserve">　</w:t>
      </w:r>
      <w:r w:rsidRPr="004A40A5">
        <w:rPr>
          <w:rFonts w:asciiTheme="majorEastAsia" w:eastAsiaTheme="majorEastAsia" w:hAnsiTheme="majorEastAsia" w:hint="eastAsia"/>
          <w:sz w:val="24"/>
          <w:szCs w:val="24"/>
        </w:rPr>
        <w:t xml:space="preserve">(5) </w:t>
      </w:r>
      <w:r w:rsidR="00756C77" w:rsidRPr="004A40A5">
        <w:rPr>
          <w:rFonts w:asciiTheme="majorEastAsia" w:eastAsiaTheme="majorEastAsia" w:hAnsiTheme="majorEastAsia" w:hint="eastAsia"/>
          <w:sz w:val="24"/>
          <w:szCs w:val="24"/>
        </w:rPr>
        <w:t>申請者の本人確認ができるもの</w:t>
      </w:r>
    </w:p>
    <w:p w14:paraId="6D3EC701" w14:textId="633098FA" w:rsidR="00A0048B" w:rsidRPr="004A40A5" w:rsidRDefault="006617F7" w:rsidP="007103E5">
      <w:pPr>
        <w:spacing w:line="360" w:lineRule="auto"/>
        <w:ind w:left="240" w:hangingChars="100" w:hanging="240"/>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 xml:space="preserve">　(6)</w:t>
      </w:r>
      <w:r w:rsidR="00756C77" w:rsidRPr="004A40A5">
        <w:rPr>
          <w:rFonts w:asciiTheme="majorEastAsia" w:eastAsiaTheme="majorEastAsia" w:hAnsiTheme="majorEastAsia" w:hint="eastAsia"/>
          <w:noProof/>
          <w:kern w:val="0"/>
          <w:sz w:val="24"/>
          <w:szCs w:val="24"/>
        </w:rPr>
        <w:t xml:space="preserve"> 成年後見人等が申請される場合、登記事項証明書等の代理権を証する書類</w:t>
      </w:r>
    </w:p>
    <w:p w14:paraId="3E7E3D3D" w14:textId="77777777" w:rsidR="007103E5" w:rsidRPr="004A40A5" w:rsidRDefault="007103E5">
      <w:pPr>
        <w:rPr>
          <w:rFonts w:asciiTheme="majorEastAsia" w:eastAsiaTheme="majorEastAsia" w:hAnsiTheme="majorEastAsia"/>
          <w:sz w:val="24"/>
          <w:szCs w:val="24"/>
        </w:rPr>
      </w:pPr>
    </w:p>
    <w:p w14:paraId="76086FF1" w14:textId="58C021C6" w:rsidR="00452AFF" w:rsidRPr="004A40A5" w:rsidRDefault="00452AFF" w:rsidP="000A3F6F">
      <w:pPr>
        <w:rPr>
          <w:rFonts w:asciiTheme="majorEastAsia" w:eastAsiaTheme="majorEastAsia" w:hAnsiTheme="majorEastAsia"/>
          <w:sz w:val="24"/>
          <w:szCs w:val="24"/>
        </w:rPr>
      </w:pPr>
      <w:r w:rsidRPr="004A40A5">
        <w:rPr>
          <w:rFonts w:asciiTheme="majorEastAsia" w:eastAsiaTheme="majorEastAsia" w:hAnsiTheme="majorEastAsia"/>
          <w:b/>
          <w:bCs/>
          <w:noProof/>
          <w:sz w:val="24"/>
          <w:szCs w:val="24"/>
        </w:rPr>
        <mc:AlternateContent>
          <mc:Choice Requires="wps">
            <w:drawing>
              <wp:anchor distT="0" distB="0" distL="114300" distR="114300" simplePos="0" relativeHeight="251688960" behindDoc="0" locked="0" layoutInCell="1" allowOverlap="1" wp14:anchorId="132BC66E" wp14:editId="116822AF">
                <wp:simplePos x="0" y="0"/>
                <wp:positionH relativeFrom="column">
                  <wp:posOffset>798829</wp:posOffset>
                </wp:positionH>
                <wp:positionV relativeFrom="paragraph">
                  <wp:posOffset>516890</wp:posOffset>
                </wp:positionV>
                <wp:extent cx="542925" cy="866775"/>
                <wp:effectExtent l="38100" t="19050" r="28575" b="47625"/>
                <wp:wrapNone/>
                <wp:docPr id="16" name="直線矢印コネクタ 16"/>
                <wp:cNvGraphicFramePr/>
                <a:graphic xmlns:a="http://schemas.openxmlformats.org/drawingml/2006/main">
                  <a:graphicData uri="http://schemas.microsoft.com/office/word/2010/wordprocessingShape">
                    <wps:wsp>
                      <wps:cNvCnPr/>
                      <wps:spPr>
                        <a:xfrm flipH="1">
                          <a:off x="0" y="0"/>
                          <a:ext cx="542925" cy="866775"/>
                        </a:xfrm>
                        <a:prstGeom prst="straightConnector1">
                          <a:avLst/>
                        </a:prstGeom>
                        <a:noFill/>
                        <a:ln w="28575" cap="flat" cmpd="sng" algn="ctr">
                          <a:solidFill>
                            <a:srgbClr val="FF0000"/>
                          </a:solidFill>
                          <a:prstDash val="solid"/>
                          <a:miter lim="800000"/>
                          <a:tailEnd type="stealth"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299C312B" id="_x0000_t32" coordsize="21600,21600" o:spt="32" o:oned="t" path="m,l21600,21600e" filled="f">
                <v:path arrowok="t" fillok="f" o:connecttype="none"/>
                <o:lock v:ext="edit" shapetype="t"/>
              </v:shapetype>
              <v:shape id="直線矢印コネクタ 16" o:spid="_x0000_s1026" type="#_x0000_t32" style="position:absolute;left:0;text-align:left;margin-left:62.9pt;margin-top:40.7pt;width:42.75pt;height:68.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" strokecolor="red" strokeweight="2.25pt">
                <v:stroke endarrow="classic" endarrowwidth="wide" endarrowlength="long" joinstyle="miter"/>
              </v:shape>
            </w:pict>
          </mc:Fallback>
        </mc:AlternateContent>
      </w:r>
      <w:r w:rsidR="00C6668C" w:rsidRPr="004A40A5">
        <w:rPr>
          <w:rFonts w:asciiTheme="majorEastAsia" w:eastAsiaTheme="majorEastAsia" w:hAnsiTheme="majorEastAsia"/>
          <w:b/>
          <w:bCs/>
          <w:noProof/>
          <w:sz w:val="24"/>
          <w:szCs w:val="24"/>
        </w:rPr>
        <mc:AlternateContent>
          <mc:Choice Requires="wps">
            <w:drawing>
              <wp:anchor distT="0" distB="0" distL="114300" distR="114300" simplePos="0" relativeHeight="251683840" behindDoc="0" locked="0" layoutInCell="1" allowOverlap="1" wp14:anchorId="63075A4E" wp14:editId="2C204E29">
                <wp:simplePos x="0" y="0"/>
                <wp:positionH relativeFrom="margin">
                  <wp:align>left</wp:align>
                </wp:positionH>
                <wp:positionV relativeFrom="paragraph">
                  <wp:posOffset>1325880</wp:posOffset>
                </wp:positionV>
                <wp:extent cx="942975" cy="266700"/>
                <wp:effectExtent l="19050" t="19050" r="28575" b="19050"/>
                <wp:wrapNone/>
                <wp:docPr id="4" name="円/楕円 4"/>
                <wp:cNvGraphicFramePr/>
                <a:graphic xmlns:a="http://schemas.openxmlformats.org/drawingml/2006/main">
                  <a:graphicData uri="http://schemas.microsoft.com/office/word/2010/wordprocessingShape">
                    <wps:wsp>
                      <wps:cNvSpPr/>
                      <wps:spPr>
                        <a:xfrm>
                          <a:off x="0" y="0"/>
                          <a:ext cx="942975" cy="2667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E168F4" id="円/楕円 4" o:spid="_x0000_s1026" style="position:absolute;left:0;text-align:left;margin-left:0;margin-top:104.4pt;width:74.25pt;height:21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" filled="f" strokecolor="red" strokeweight="2.25pt">
                <v:stroke joinstyle="miter"/>
                <w10:wrap anchorx="margin"/>
              </v:oval>
            </w:pict>
          </mc:Fallback>
        </mc:AlternateContent>
      </w:r>
      <w:r w:rsidR="00C6668C" w:rsidRPr="004A40A5">
        <w:rPr>
          <w:rFonts w:asciiTheme="majorEastAsia" w:eastAsiaTheme="majorEastAsia" w:hAnsiTheme="majorEastAsia"/>
          <w:b/>
          <w:bCs/>
          <w:noProof/>
          <w:sz w:val="24"/>
          <w:szCs w:val="24"/>
        </w:rPr>
        <w:drawing>
          <wp:anchor distT="0" distB="0" distL="114300" distR="114300" simplePos="0" relativeHeight="251681792" behindDoc="1" locked="0" layoutInCell="1" allowOverlap="1" wp14:anchorId="6E633CFB" wp14:editId="70274AF6">
            <wp:simplePos x="0" y="0"/>
            <wp:positionH relativeFrom="margin">
              <wp:align>left</wp:align>
            </wp:positionH>
            <wp:positionV relativeFrom="paragraph">
              <wp:posOffset>459105</wp:posOffset>
            </wp:positionV>
            <wp:extent cx="989814" cy="1333500"/>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1749" t="27733" r="46165" b="33560"/>
                    <a:stretch/>
                  </pic:blipFill>
                  <pic:spPr bwMode="auto">
                    <a:xfrm>
                      <a:off x="0" y="0"/>
                      <a:ext cx="989814"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03E5" w:rsidRPr="004A40A5">
        <w:rPr>
          <w:rFonts w:asciiTheme="majorEastAsia" w:eastAsiaTheme="majorEastAsia" w:hAnsiTheme="majorEastAsia" w:hint="eastAsia"/>
          <w:b/>
          <w:bCs/>
          <w:sz w:val="28"/>
          <w:szCs w:val="28"/>
        </w:rPr>
        <w:t>２</w:t>
      </w:r>
      <w:r w:rsidR="000A3F6F" w:rsidRPr="004A40A5">
        <w:rPr>
          <w:rFonts w:asciiTheme="majorEastAsia" w:eastAsiaTheme="majorEastAsia" w:hAnsiTheme="majorEastAsia" w:hint="eastAsia"/>
          <w:b/>
          <w:bCs/>
          <w:sz w:val="28"/>
          <w:szCs w:val="28"/>
        </w:rPr>
        <w:t xml:space="preserve">　申請先</w:t>
      </w:r>
      <w:r w:rsidR="00C6668C" w:rsidRPr="004A40A5">
        <w:rPr>
          <w:rFonts w:asciiTheme="majorEastAsia" w:eastAsiaTheme="majorEastAsia" w:hAnsiTheme="majorEastAsia" w:hint="eastAsia"/>
          <w:sz w:val="28"/>
          <w:szCs w:val="28"/>
        </w:rPr>
        <w:t xml:space="preserve">　</w:t>
      </w:r>
      <w:r w:rsidR="00C6668C" w:rsidRPr="004A40A5">
        <w:rPr>
          <w:rFonts w:asciiTheme="majorEastAsia" w:eastAsiaTheme="majorEastAsia" w:hAnsiTheme="majorEastAsia" w:hint="eastAsia"/>
          <w:sz w:val="24"/>
          <w:szCs w:val="24"/>
        </w:rPr>
        <w:t>被保険者証の下部に記載の保険者番号によって、窓口が異なります。</w:t>
      </w:r>
    </w:p>
    <w:tbl>
      <w:tblPr>
        <w:tblStyle w:val="a3"/>
        <w:tblW w:w="7654" w:type="dxa"/>
        <w:tblInd w:w="2122" w:type="dxa"/>
        <w:tblLook w:val="04A0" w:firstRow="1" w:lastRow="0" w:firstColumn="1" w:lastColumn="0" w:noHBand="0" w:noVBand="1"/>
      </w:tblPr>
      <w:tblGrid>
        <w:gridCol w:w="1384"/>
        <w:gridCol w:w="6270"/>
      </w:tblGrid>
      <w:tr w:rsidR="00C6668C" w:rsidRPr="004A40A5" w14:paraId="52938EE0" w14:textId="77777777" w:rsidTr="00F60D02">
        <w:trPr>
          <w:trHeight w:val="355"/>
        </w:trPr>
        <w:tc>
          <w:tcPr>
            <w:tcW w:w="1384" w:type="dxa"/>
            <w:shd w:val="pct12" w:color="auto" w:fill="auto"/>
          </w:tcPr>
          <w:p w14:paraId="3CBB607F" w14:textId="77777777" w:rsidR="00C6668C" w:rsidRPr="004A40A5" w:rsidRDefault="007E1222" w:rsidP="00C6668C">
            <w:pPr>
              <w:rPr>
                <w:rFonts w:asciiTheme="majorEastAsia" w:eastAsiaTheme="majorEastAsia" w:hAnsiTheme="majorEastAsia"/>
              </w:rPr>
            </w:pPr>
            <w:r w:rsidRPr="004A40A5">
              <w:rPr>
                <w:rFonts w:asciiTheme="majorEastAsia" w:eastAsiaTheme="majorEastAsia" w:hAnsiTheme="majorEastAsia" w:hint="eastAsia"/>
              </w:rPr>
              <w:t>保険者番号</w:t>
            </w:r>
          </w:p>
        </w:tc>
        <w:tc>
          <w:tcPr>
            <w:tcW w:w="6270" w:type="dxa"/>
            <w:shd w:val="pct12" w:color="auto" w:fill="auto"/>
          </w:tcPr>
          <w:p w14:paraId="7B71A9FF" w14:textId="77777777" w:rsidR="00C6668C" w:rsidRPr="004A40A5" w:rsidRDefault="007E1222" w:rsidP="007E1222">
            <w:pPr>
              <w:jc w:val="center"/>
              <w:rPr>
                <w:rFonts w:asciiTheme="majorEastAsia" w:eastAsiaTheme="majorEastAsia" w:hAnsiTheme="majorEastAsia"/>
              </w:rPr>
            </w:pPr>
            <w:r w:rsidRPr="004A40A5">
              <w:rPr>
                <w:rFonts w:asciiTheme="majorEastAsia" w:eastAsiaTheme="majorEastAsia" w:hAnsiTheme="majorEastAsia" w:hint="eastAsia"/>
              </w:rPr>
              <w:t>申請先</w:t>
            </w:r>
          </w:p>
        </w:tc>
      </w:tr>
      <w:tr w:rsidR="00C6668C" w:rsidRPr="004A40A5" w14:paraId="08D136CD" w14:textId="77777777" w:rsidTr="00BB718A">
        <w:trPr>
          <w:trHeight w:val="884"/>
        </w:trPr>
        <w:tc>
          <w:tcPr>
            <w:tcW w:w="1384" w:type="dxa"/>
            <w:vAlign w:val="center"/>
          </w:tcPr>
          <w:p w14:paraId="01DD0F4E" w14:textId="77777777" w:rsidR="00C6668C" w:rsidRPr="004A40A5" w:rsidRDefault="00C6668C" w:rsidP="00C247CD">
            <w:pPr>
              <w:jc w:val="cente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162081</w:t>
            </w:r>
          </w:p>
        </w:tc>
        <w:tc>
          <w:tcPr>
            <w:tcW w:w="6270" w:type="dxa"/>
            <w:vAlign w:val="center"/>
          </w:tcPr>
          <w:p w14:paraId="18A0D457" w14:textId="77777777" w:rsidR="00C6668C" w:rsidRPr="004A40A5" w:rsidRDefault="00C6668C" w:rsidP="00C6668C">
            <w:pP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砺波市高齢介護課（砺波市役所） 又は庄川支所</w:t>
            </w:r>
          </w:p>
          <w:p w14:paraId="6CFEDF81" w14:textId="0C7B0CA0" w:rsidR="00C137C6" w:rsidRPr="004A40A5" w:rsidRDefault="007453C1" w:rsidP="007453C1">
            <w:pP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〒939-1398</w:t>
            </w:r>
            <w:r w:rsidR="00C137C6" w:rsidRPr="004A40A5">
              <w:rPr>
                <w:rFonts w:asciiTheme="majorEastAsia" w:eastAsiaTheme="majorEastAsia" w:hAnsiTheme="majorEastAsia" w:hint="eastAsia"/>
                <w:sz w:val="24"/>
                <w:szCs w:val="24"/>
              </w:rPr>
              <w:t xml:space="preserve">砺波市栄町７番３号　</w:t>
            </w:r>
            <w:r w:rsidRPr="004A40A5">
              <w:rPr>
                <w:rFonts w:asciiTheme="majorEastAsia" w:eastAsiaTheme="majorEastAsia" w:hAnsiTheme="majorEastAsia" w:hint="eastAsia"/>
                <w:sz w:val="24"/>
                <w:szCs w:val="24"/>
              </w:rPr>
              <w:t>TEL 0763-33-</w:t>
            </w:r>
            <w:r w:rsidR="002479BC" w:rsidRPr="004A40A5">
              <w:rPr>
                <w:rFonts w:asciiTheme="majorEastAsia" w:eastAsiaTheme="majorEastAsia" w:hAnsiTheme="majorEastAsia" w:hint="eastAsia"/>
                <w:sz w:val="24"/>
                <w:szCs w:val="24"/>
              </w:rPr>
              <w:t>1328</w:t>
            </w:r>
          </w:p>
        </w:tc>
      </w:tr>
      <w:tr w:rsidR="00C6668C" w:rsidRPr="004A40A5" w14:paraId="34A2D3F2" w14:textId="77777777" w:rsidTr="00BB718A">
        <w:trPr>
          <w:trHeight w:val="870"/>
        </w:trPr>
        <w:tc>
          <w:tcPr>
            <w:tcW w:w="1384" w:type="dxa"/>
            <w:vAlign w:val="center"/>
          </w:tcPr>
          <w:p w14:paraId="5D300F57" w14:textId="77777777" w:rsidR="00C6668C" w:rsidRPr="004A40A5" w:rsidRDefault="00C6668C" w:rsidP="00C247CD">
            <w:pPr>
              <w:jc w:val="cente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162099</w:t>
            </w:r>
          </w:p>
        </w:tc>
        <w:tc>
          <w:tcPr>
            <w:tcW w:w="6270" w:type="dxa"/>
            <w:vAlign w:val="center"/>
          </w:tcPr>
          <w:p w14:paraId="17C977A4" w14:textId="77777777" w:rsidR="00C6668C" w:rsidRPr="004A40A5" w:rsidRDefault="00C6668C" w:rsidP="00C6668C">
            <w:pP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小矢部市健康福祉課（小矢部市総合保健福祉センター）</w:t>
            </w:r>
          </w:p>
          <w:p w14:paraId="26FF8BCC" w14:textId="77777777" w:rsidR="007453C1" w:rsidRPr="004A40A5" w:rsidRDefault="007453C1" w:rsidP="007453C1">
            <w:pP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〒932-0821小矢部市鷲島15番地　TEL 0766-67-8605</w:t>
            </w:r>
          </w:p>
        </w:tc>
      </w:tr>
      <w:tr w:rsidR="00C6668C" w:rsidRPr="004A40A5" w14:paraId="4E41AFB1" w14:textId="77777777" w:rsidTr="00BB718A">
        <w:trPr>
          <w:trHeight w:val="882"/>
        </w:trPr>
        <w:tc>
          <w:tcPr>
            <w:tcW w:w="1384" w:type="dxa"/>
            <w:vAlign w:val="center"/>
          </w:tcPr>
          <w:p w14:paraId="65A9C5A6" w14:textId="77777777" w:rsidR="00C6668C" w:rsidRPr="004A40A5" w:rsidRDefault="00C6668C" w:rsidP="00C247CD">
            <w:pPr>
              <w:jc w:val="cente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162107</w:t>
            </w:r>
          </w:p>
        </w:tc>
        <w:tc>
          <w:tcPr>
            <w:tcW w:w="6270" w:type="dxa"/>
            <w:vAlign w:val="center"/>
          </w:tcPr>
          <w:p w14:paraId="3D10703C" w14:textId="77777777" w:rsidR="008D26CC" w:rsidRPr="004A40A5" w:rsidRDefault="00C6668C" w:rsidP="00C6668C">
            <w:pP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南砺市地域包括ケア課（南砺市地域包括ｹｱｾﾝﾀｰ）</w:t>
            </w:r>
            <w:r w:rsidR="008D26CC" w:rsidRPr="004A40A5">
              <w:rPr>
                <w:rFonts w:asciiTheme="majorEastAsia" w:eastAsiaTheme="majorEastAsia" w:hAnsiTheme="majorEastAsia" w:hint="eastAsia"/>
                <w:sz w:val="24"/>
                <w:szCs w:val="24"/>
              </w:rPr>
              <w:t>、</w:t>
            </w:r>
          </w:p>
          <w:p w14:paraId="3AAE7C19" w14:textId="77777777" w:rsidR="00D81BA3" w:rsidRPr="004A40A5" w:rsidRDefault="008D26CC" w:rsidP="00C6668C">
            <w:pP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ふくし総合窓口（南砺市役所本館）</w:t>
            </w:r>
            <w:r w:rsidR="00C6668C" w:rsidRPr="004A40A5">
              <w:rPr>
                <w:rFonts w:asciiTheme="majorEastAsia" w:eastAsiaTheme="majorEastAsia" w:hAnsiTheme="majorEastAsia" w:hint="eastAsia"/>
                <w:sz w:val="24"/>
                <w:szCs w:val="24"/>
              </w:rPr>
              <w:t>又は</w:t>
            </w:r>
            <w:r w:rsidR="002E4BFD" w:rsidRPr="004A40A5">
              <w:rPr>
                <w:rFonts w:asciiTheme="majorEastAsia" w:eastAsiaTheme="majorEastAsia" w:hAnsiTheme="majorEastAsia" w:hint="eastAsia"/>
                <w:sz w:val="24"/>
                <w:szCs w:val="24"/>
              </w:rPr>
              <w:t>各</w:t>
            </w:r>
            <w:r w:rsidR="004C663E" w:rsidRPr="004A40A5">
              <w:rPr>
                <w:rFonts w:asciiTheme="majorEastAsia" w:eastAsiaTheme="majorEastAsia" w:hAnsiTheme="majorEastAsia" w:hint="eastAsia"/>
                <w:sz w:val="24"/>
                <w:szCs w:val="24"/>
              </w:rPr>
              <w:t>市民</w:t>
            </w:r>
            <w:r w:rsidR="00C6668C" w:rsidRPr="004A40A5">
              <w:rPr>
                <w:rFonts w:asciiTheme="majorEastAsia" w:eastAsiaTheme="majorEastAsia" w:hAnsiTheme="majorEastAsia" w:hint="eastAsia"/>
                <w:sz w:val="24"/>
                <w:szCs w:val="24"/>
              </w:rPr>
              <w:t>センター</w:t>
            </w:r>
          </w:p>
          <w:p w14:paraId="52DB9DCD" w14:textId="77777777" w:rsidR="007453C1" w:rsidRPr="004A40A5" w:rsidRDefault="00C173E4" w:rsidP="00C173E4">
            <w:pPr>
              <w:rPr>
                <w:rFonts w:asciiTheme="majorEastAsia" w:eastAsiaTheme="majorEastAsia" w:hAnsiTheme="majorEastAsia"/>
                <w:w w:val="80"/>
                <w:sz w:val="24"/>
                <w:szCs w:val="24"/>
              </w:rPr>
            </w:pPr>
            <w:r w:rsidRPr="004A40A5">
              <w:rPr>
                <w:rFonts w:asciiTheme="majorEastAsia" w:eastAsiaTheme="majorEastAsia" w:hAnsiTheme="majorEastAsia" w:hint="eastAsia"/>
                <w:sz w:val="24"/>
                <w:szCs w:val="24"/>
              </w:rPr>
              <w:t>〒932-0293南砺市北川166番地1　TEL 0763-23-2034</w:t>
            </w:r>
          </w:p>
        </w:tc>
      </w:tr>
    </w:tbl>
    <w:p w14:paraId="7E99E903" w14:textId="77777777" w:rsidR="007103E5" w:rsidRPr="004A40A5" w:rsidRDefault="007103E5" w:rsidP="00C137C6">
      <w:pPr>
        <w:rPr>
          <w:rFonts w:asciiTheme="majorEastAsia" w:eastAsiaTheme="majorEastAsia" w:hAnsiTheme="majorEastAsia"/>
          <w:sz w:val="24"/>
          <w:szCs w:val="24"/>
        </w:rPr>
      </w:pPr>
    </w:p>
    <w:p w14:paraId="528210F2" w14:textId="4C8F3582" w:rsidR="00AC7939" w:rsidRPr="004A40A5" w:rsidRDefault="007103E5" w:rsidP="00AC7939">
      <w:pPr>
        <w:rPr>
          <w:rFonts w:asciiTheme="majorEastAsia" w:eastAsiaTheme="majorEastAsia" w:hAnsiTheme="majorEastAsia"/>
          <w:b/>
          <w:bCs/>
          <w:sz w:val="24"/>
          <w:szCs w:val="24"/>
        </w:rPr>
      </w:pPr>
      <w:r w:rsidRPr="004A40A5">
        <w:rPr>
          <w:rFonts w:asciiTheme="majorEastAsia" w:eastAsiaTheme="majorEastAsia" w:hAnsiTheme="majorEastAsia" w:hint="eastAsia"/>
          <w:b/>
          <w:bCs/>
          <w:sz w:val="28"/>
          <w:szCs w:val="28"/>
        </w:rPr>
        <w:t>３</w:t>
      </w:r>
      <w:r w:rsidR="00AC7939" w:rsidRPr="004A40A5">
        <w:rPr>
          <w:rFonts w:asciiTheme="majorEastAsia" w:eastAsiaTheme="majorEastAsia" w:hAnsiTheme="majorEastAsia" w:hint="eastAsia"/>
          <w:b/>
          <w:bCs/>
          <w:sz w:val="28"/>
          <w:szCs w:val="28"/>
        </w:rPr>
        <w:t xml:space="preserve">　有効期間と更新　</w:t>
      </w:r>
    </w:p>
    <w:p w14:paraId="62D0FB50" w14:textId="5A69A91A" w:rsidR="00AC7939" w:rsidRPr="004A40A5" w:rsidRDefault="00AC7939" w:rsidP="007103E5">
      <w:pPr>
        <w:spacing w:line="360" w:lineRule="auto"/>
        <w:ind w:firstLineChars="100" w:firstLine="240"/>
        <w:rPr>
          <w:rFonts w:asciiTheme="majorEastAsia" w:eastAsiaTheme="majorEastAsia" w:hAnsiTheme="majorEastAsia"/>
          <w:kern w:val="0"/>
          <w:sz w:val="24"/>
          <w:szCs w:val="24"/>
        </w:rPr>
      </w:pPr>
      <w:r w:rsidRPr="004A40A5">
        <w:rPr>
          <w:rFonts w:asciiTheme="majorEastAsia" w:eastAsiaTheme="majorEastAsia" w:hAnsiTheme="majorEastAsia" w:hint="eastAsia"/>
          <w:noProof/>
          <w:kern w:val="0"/>
          <w:sz w:val="24"/>
          <w:szCs w:val="24"/>
        </w:rPr>
        <w:t>(1)</w:t>
      </w:r>
      <w:r w:rsidRPr="004A40A5">
        <w:rPr>
          <w:rFonts w:asciiTheme="majorEastAsia" w:eastAsiaTheme="majorEastAsia" w:hAnsiTheme="majorEastAsia" w:hint="eastAsia"/>
        </w:rPr>
        <w:t xml:space="preserve"> </w:t>
      </w:r>
      <w:r w:rsidRPr="004A40A5">
        <w:rPr>
          <w:rFonts w:asciiTheme="majorEastAsia" w:eastAsiaTheme="majorEastAsia" w:hAnsiTheme="majorEastAsia" w:hint="eastAsia"/>
          <w:kern w:val="0"/>
          <w:sz w:val="24"/>
          <w:szCs w:val="24"/>
        </w:rPr>
        <w:t>有効期間</w:t>
      </w:r>
    </w:p>
    <w:p w14:paraId="55085D12" w14:textId="1DCF835A" w:rsidR="00AC7939" w:rsidRPr="004A40A5" w:rsidRDefault="00AC7939" w:rsidP="007103E5">
      <w:pPr>
        <w:spacing w:line="360" w:lineRule="auto"/>
        <w:ind w:firstLineChars="100" w:firstLine="240"/>
        <w:rPr>
          <w:rFonts w:asciiTheme="majorEastAsia" w:eastAsiaTheme="majorEastAsia" w:hAnsiTheme="majorEastAsia"/>
          <w:kern w:val="0"/>
          <w:sz w:val="24"/>
          <w:szCs w:val="24"/>
        </w:rPr>
      </w:pPr>
      <w:r w:rsidRPr="004A40A5">
        <w:rPr>
          <w:rFonts w:asciiTheme="majorEastAsia" w:eastAsiaTheme="majorEastAsia" w:hAnsiTheme="majorEastAsia" w:hint="eastAsia"/>
          <w:kern w:val="0"/>
          <w:sz w:val="24"/>
          <w:szCs w:val="24"/>
        </w:rPr>
        <w:t xml:space="preserve">　申請月の１日から次の７月31日まで</w:t>
      </w:r>
    </w:p>
    <w:p w14:paraId="3CE7560E" w14:textId="77777777" w:rsidR="00AC7939" w:rsidRPr="004A40A5" w:rsidRDefault="00AC7939" w:rsidP="007103E5">
      <w:pPr>
        <w:spacing w:line="360" w:lineRule="auto"/>
        <w:ind w:firstLineChars="100" w:firstLine="240"/>
        <w:rPr>
          <w:rFonts w:asciiTheme="majorEastAsia" w:eastAsiaTheme="majorEastAsia" w:hAnsiTheme="majorEastAsia"/>
          <w:kern w:val="0"/>
          <w:sz w:val="24"/>
          <w:szCs w:val="24"/>
        </w:rPr>
      </w:pPr>
      <w:r w:rsidRPr="004A40A5">
        <w:rPr>
          <w:rFonts w:asciiTheme="majorEastAsia" w:eastAsiaTheme="majorEastAsia" w:hAnsiTheme="majorEastAsia" w:hint="eastAsia"/>
          <w:noProof/>
          <w:kern w:val="0"/>
          <w:sz w:val="24"/>
          <w:szCs w:val="24"/>
        </w:rPr>
        <w:t>(2)</w:t>
      </w:r>
      <w:r w:rsidRPr="004A40A5">
        <w:rPr>
          <w:rFonts w:asciiTheme="majorEastAsia" w:eastAsiaTheme="majorEastAsia" w:hAnsiTheme="majorEastAsia" w:hint="eastAsia"/>
        </w:rPr>
        <w:t xml:space="preserve"> </w:t>
      </w:r>
      <w:r w:rsidRPr="004A40A5">
        <w:rPr>
          <w:rFonts w:asciiTheme="majorEastAsia" w:eastAsiaTheme="majorEastAsia" w:hAnsiTheme="majorEastAsia" w:hint="eastAsia"/>
          <w:kern w:val="0"/>
          <w:sz w:val="24"/>
          <w:szCs w:val="24"/>
        </w:rPr>
        <w:t>更新申請</w:t>
      </w:r>
    </w:p>
    <w:p w14:paraId="6BBCE38E" w14:textId="4DBA8949" w:rsidR="007103E5" w:rsidRDefault="00AC7939" w:rsidP="007103E5">
      <w:pPr>
        <w:spacing w:line="360" w:lineRule="auto"/>
        <w:ind w:left="480" w:hangingChars="200" w:hanging="480"/>
        <w:rPr>
          <w:rFonts w:asciiTheme="majorEastAsia" w:eastAsiaTheme="majorEastAsia" w:hAnsiTheme="majorEastAsia"/>
          <w:kern w:val="0"/>
          <w:sz w:val="24"/>
          <w:szCs w:val="24"/>
        </w:rPr>
      </w:pPr>
      <w:r w:rsidRPr="004A40A5">
        <w:rPr>
          <w:rFonts w:asciiTheme="majorEastAsia" w:eastAsiaTheme="majorEastAsia" w:hAnsiTheme="majorEastAsia" w:hint="eastAsia"/>
          <w:kern w:val="0"/>
          <w:sz w:val="24"/>
          <w:szCs w:val="24"/>
        </w:rPr>
        <w:t xml:space="preserve">　　</w:t>
      </w:r>
      <w:r w:rsidR="00D676FF" w:rsidRPr="004A40A5">
        <w:rPr>
          <w:rFonts w:asciiTheme="majorEastAsia" w:eastAsiaTheme="majorEastAsia" w:hAnsiTheme="majorEastAsia" w:hint="eastAsia"/>
          <w:kern w:val="0"/>
          <w:sz w:val="24"/>
          <w:szCs w:val="24"/>
        </w:rPr>
        <w:t>６月上旬に受付を開始します。</w:t>
      </w:r>
      <w:r w:rsidRPr="004A40A5">
        <w:rPr>
          <w:rFonts w:asciiTheme="majorEastAsia" w:eastAsiaTheme="majorEastAsia" w:hAnsiTheme="majorEastAsia" w:hint="eastAsia"/>
          <w:kern w:val="0"/>
          <w:sz w:val="24"/>
          <w:szCs w:val="24"/>
        </w:rPr>
        <w:t>８月31日までに更新申請を行い、要件に該当</w:t>
      </w:r>
      <w:r w:rsidR="00D676FF" w:rsidRPr="004A40A5">
        <w:rPr>
          <w:rFonts w:asciiTheme="majorEastAsia" w:eastAsiaTheme="majorEastAsia" w:hAnsiTheme="majorEastAsia" w:hint="eastAsia"/>
          <w:kern w:val="0"/>
          <w:sz w:val="24"/>
          <w:szCs w:val="24"/>
        </w:rPr>
        <w:t>すれば</w:t>
      </w:r>
      <w:r w:rsidRPr="004A40A5">
        <w:rPr>
          <w:rFonts w:asciiTheme="majorEastAsia" w:eastAsiaTheme="majorEastAsia" w:hAnsiTheme="majorEastAsia" w:hint="eastAsia"/>
          <w:kern w:val="0"/>
          <w:sz w:val="24"/>
          <w:szCs w:val="24"/>
        </w:rPr>
        <w:t>翌年の７月31日まで認定を受けることができます。</w:t>
      </w:r>
    </w:p>
    <w:p w14:paraId="1BBD188F" w14:textId="77777777" w:rsidR="007103E5" w:rsidRPr="004A40A5" w:rsidRDefault="007103E5" w:rsidP="007103E5">
      <w:pPr>
        <w:rPr>
          <w:rFonts w:asciiTheme="majorEastAsia" w:eastAsiaTheme="majorEastAsia" w:hAnsiTheme="majorEastAsia"/>
          <w:b/>
          <w:bCs/>
          <w:sz w:val="28"/>
          <w:szCs w:val="28"/>
        </w:rPr>
      </w:pPr>
      <w:r w:rsidRPr="004A40A5">
        <w:rPr>
          <w:rFonts w:asciiTheme="majorEastAsia" w:eastAsiaTheme="majorEastAsia" w:hAnsiTheme="majorEastAsia" w:hint="eastAsia"/>
          <w:b/>
          <w:bCs/>
          <w:sz w:val="28"/>
          <w:szCs w:val="28"/>
        </w:rPr>
        <w:lastRenderedPageBreak/>
        <w:t>４　対象となる方</w:t>
      </w:r>
    </w:p>
    <w:tbl>
      <w:tblPr>
        <w:tblStyle w:val="a3"/>
        <w:tblW w:w="0" w:type="auto"/>
        <w:jc w:val="center"/>
        <w:tblLook w:val="04A0" w:firstRow="1" w:lastRow="0" w:firstColumn="1" w:lastColumn="0" w:noHBand="0" w:noVBand="1"/>
      </w:tblPr>
      <w:tblGrid>
        <w:gridCol w:w="1767"/>
        <w:gridCol w:w="7808"/>
      </w:tblGrid>
      <w:tr w:rsidR="007103E5" w:rsidRPr="004A40A5" w14:paraId="19F05850" w14:textId="77777777" w:rsidTr="007103E5">
        <w:trPr>
          <w:trHeight w:val="419"/>
          <w:jc w:val="center"/>
        </w:trPr>
        <w:tc>
          <w:tcPr>
            <w:tcW w:w="1767" w:type="dxa"/>
            <w:vAlign w:val="center"/>
          </w:tcPr>
          <w:p w14:paraId="4063EF74" w14:textId="77777777" w:rsidR="007103E5" w:rsidRPr="004A40A5" w:rsidRDefault="007103E5" w:rsidP="00CC5A24">
            <w:pPr>
              <w:jc w:val="cente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段階</w:t>
            </w:r>
          </w:p>
        </w:tc>
        <w:tc>
          <w:tcPr>
            <w:tcW w:w="7808" w:type="dxa"/>
            <w:vAlign w:val="center"/>
          </w:tcPr>
          <w:p w14:paraId="54E6163F" w14:textId="77777777" w:rsidR="007103E5" w:rsidRPr="004A40A5" w:rsidRDefault="007103E5" w:rsidP="00CC5A24">
            <w:pPr>
              <w:jc w:val="cente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対象者</w:t>
            </w:r>
          </w:p>
        </w:tc>
      </w:tr>
      <w:tr w:rsidR="007103E5" w:rsidRPr="004A40A5" w14:paraId="41B1814D" w14:textId="77777777" w:rsidTr="007103E5">
        <w:trPr>
          <w:trHeight w:val="1240"/>
          <w:jc w:val="center"/>
        </w:trPr>
        <w:tc>
          <w:tcPr>
            <w:tcW w:w="1767" w:type="dxa"/>
            <w:vAlign w:val="center"/>
          </w:tcPr>
          <w:p w14:paraId="3478BE58" w14:textId="77777777" w:rsidR="007103E5" w:rsidRPr="004A40A5" w:rsidRDefault="007103E5" w:rsidP="00CC5A24">
            <w:pPr>
              <w:jc w:val="cente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第１段階</w:t>
            </w:r>
          </w:p>
        </w:tc>
        <w:tc>
          <w:tcPr>
            <w:tcW w:w="7808" w:type="dxa"/>
            <w:vAlign w:val="center"/>
          </w:tcPr>
          <w:p w14:paraId="67FF2168" w14:textId="36205980" w:rsidR="007103E5" w:rsidRPr="004A40A5" w:rsidRDefault="007103E5" w:rsidP="00467C38">
            <w:pPr>
              <w:spacing w:line="360" w:lineRule="auto"/>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生活保護受給者</w:t>
            </w:r>
            <w:r w:rsidR="00D461BB">
              <w:rPr>
                <w:rFonts w:asciiTheme="majorEastAsia" w:eastAsiaTheme="majorEastAsia" w:hAnsiTheme="majorEastAsia" w:hint="eastAsia"/>
                <w:sz w:val="24"/>
                <w:szCs w:val="24"/>
              </w:rPr>
              <w:t>又</w:t>
            </w:r>
            <w:r w:rsidR="00467C38">
              <w:rPr>
                <w:rFonts w:asciiTheme="majorEastAsia" w:eastAsiaTheme="majorEastAsia" w:hAnsiTheme="majorEastAsia" w:hint="eastAsia"/>
                <w:sz w:val="24"/>
                <w:szCs w:val="24"/>
              </w:rPr>
              <w:t>は</w:t>
            </w:r>
            <w:r w:rsidRPr="004A40A5">
              <w:rPr>
                <w:rFonts w:asciiTheme="majorEastAsia" w:eastAsiaTheme="majorEastAsia" w:hAnsiTheme="majorEastAsia" w:hint="eastAsia"/>
                <w:sz w:val="24"/>
                <w:szCs w:val="24"/>
              </w:rPr>
              <w:t>市民税非課税世帯で、老齢福祉年金受給者</w:t>
            </w:r>
          </w:p>
        </w:tc>
      </w:tr>
      <w:tr w:rsidR="007103E5" w:rsidRPr="004A40A5" w14:paraId="44D40AAB" w14:textId="77777777" w:rsidTr="007103E5">
        <w:trPr>
          <w:trHeight w:val="2082"/>
          <w:jc w:val="center"/>
        </w:trPr>
        <w:tc>
          <w:tcPr>
            <w:tcW w:w="1767" w:type="dxa"/>
            <w:vAlign w:val="center"/>
          </w:tcPr>
          <w:p w14:paraId="51BA3DBD" w14:textId="77777777" w:rsidR="007103E5" w:rsidRPr="004A40A5" w:rsidRDefault="007103E5" w:rsidP="00CC5A24">
            <w:pPr>
              <w:jc w:val="cente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第２段階</w:t>
            </w:r>
          </w:p>
        </w:tc>
        <w:tc>
          <w:tcPr>
            <w:tcW w:w="7808" w:type="dxa"/>
            <w:vAlign w:val="center"/>
          </w:tcPr>
          <w:p w14:paraId="70DF6289" w14:textId="46783229" w:rsidR="007103E5" w:rsidRPr="004A40A5" w:rsidRDefault="007103E5" w:rsidP="007103E5">
            <w:pPr>
              <w:spacing w:line="360" w:lineRule="auto"/>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市民税非課税世帯で、本人の預貯金等の合計額が</w:t>
            </w:r>
            <w:r w:rsidRPr="004A40A5">
              <w:rPr>
                <w:rFonts w:asciiTheme="majorEastAsia" w:eastAsiaTheme="majorEastAsia" w:hAnsiTheme="majorEastAsia" w:hint="eastAsia"/>
                <w:sz w:val="24"/>
                <w:szCs w:val="24"/>
                <w:u w:val="single"/>
              </w:rPr>
              <w:t>650万円以下</w:t>
            </w:r>
            <w:r w:rsidRPr="004A40A5">
              <w:rPr>
                <w:rFonts w:asciiTheme="majorEastAsia" w:eastAsiaTheme="majorEastAsia" w:hAnsiTheme="majorEastAsia" w:hint="eastAsia"/>
                <w:sz w:val="24"/>
                <w:szCs w:val="24"/>
              </w:rPr>
              <w:t>（配偶者がいる場合は、夫婦の合計額が</w:t>
            </w:r>
            <w:r w:rsidRPr="004A40A5">
              <w:rPr>
                <w:rFonts w:asciiTheme="majorEastAsia" w:eastAsiaTheme="majorEastAsia" w:hAnsiTheme="majorEastAsia" w:hint="eastAsia"/>
                <w:sz w:val="24"/>
                <w:szCs w:val="24"/>
                <w:u w:val="single"/>
              </w:rPr>
              <w:t>1,650万円以下</w:t>
            </w:r>
            <w:r w:rsidRPr="004A40A5">
              <w:rPr>
                <w:rFonts w:asciiTheme="majorEastAsia" w:eastAsiaTheme="majorEastAsia" w:hAnsiTheme="majorEastAsia" w:hint="eastAsia"/>
                <w:sz w:val="24"/>
                <w:szCs w:val="24"/>
              </w:rPr>
              <w:t>）で、合計所得金額</w:t>
            </w:r>
            <w:r w:rsidR="004A40A5">
              <w:rPr>
                <w:rFonts w:asciiTheme="majorEastAsia" w:eastAsiaTheme="majorEastAsia" w:hAnsiTheme="majorEastAsia" w:hint="eastAsia"/>
                <w:sz w:val="24"/>
                <w:szCs w:val="24"/>
              </w:rPr>
              <w:t>・</w:t>
            </w:r>
            <w:r w:rsidRPr="004A40A5">
              <w:rPr>
                <w:rFonts w:asciiTheme="majorEastAsia" w:eastAsiaTheme="majorEastAsia" w:hAnsiTheme="majorEastAsia" w:hint="eastAsia"/>
                <w:sz w:val="24"/>
                <w:szCs w:val="24"/>
              </w:rPr>
              <w:t>課税年金等収入額</w:t>
            </w:r>
            <w:r w:rsidR="004A40A5">
              <w:rPr>
                <w:rFonts w:asciiTheme="majorEastAsia" w:eastAsiaTheme="majorEastAsia" w:hAnsiTheme="majorEastAsia" w:hint="eastAsia"/>
                <w:sz w:val="24"/>
                <w:szCs w:val="24"/>
              </w:rPr>
              <w:t>・</w:t>
            </w:r>
            <w:r w:rsidRPr="004A40A5">
              <w:rPr>
                <w:rFonts w:asciiTheme="majorEastAsia" w:eastAsiaTheme="majorEastAsia" w:hAnsiTheme="majorEastAsia" w:hint="eastAsia"/>
                <w:sz w:val="24"/>
                <w:szCs w:val="24"/>
              </w:rPr>
              <w:t>非課税年金収入額の合計額が年間</w:t>
            </w:r>
            <w:r w:rsidRPr="00C70499">
              <w:rPr>
                <w:rFonts w:asciiTheme="majorEastAsia" w:eastAsiaTheme="majorEastAsia" w:hAnsiTheme="majorEastAsia" w:hint="eastAsia"/>
                <w:sz w:val="24"/>
                <w:szCs w:val="24"/>
                <w:u w:val="single"/>
              </w:rPr>
              <w:t>80万</w:t>
            </w:r>
            <w:r w:rsidR="00C70499" w:rsidRPr="00C70499">
              <w:rPr>
                <w:rFonts w:asciiTheme="majorEastAsia" w:eastAsiaTheme="majorEastAsia" w:hAnsiTheme="majorEastAsia" w:hint="eastAsia"/>
                <w:sz w:val="24"/>
                <w:szCs w:val="24"/>
                <w:u w:val="single"/>
              </w:rPr>
              <w:t>9,000</w:t>
            </w:r>
            <w:r w:rsidRPr="00C70499">
              <w:rPr>
                <w:rFonts w:asciiTheme="majorEastAsia" w:eastAsiaTheme="majorEastAsia" w:hAnsiTheme="majorEastAsia" w:hint="eastAsia"/>
                <w:sz w:val="24"/>
                <w:szCs w:val="24"/>
                <w:u w:val="single"/>
              </w:rPr>
              <w:t>円以下</w:t>
            </w:r>
            <w:r w:rsidRPr="004A40A5">
              <w:rPr>
                <w:rFonts w:asciiTheme="majorEastAsia" w:eastAsiaTheme="majorEastAsia" w:hAnsiTheme="majorEastAsia" w:hint="eastAsia"/>
                <w:sz w:val="24"/>
                <w:szCs w:val="24"/>
              </w:rPr>
              <w:t>の方</w:t>
            </w:r>
          </w:p>
        </w:tc>
      </w:tr>
      <w:tr w:rsidR="007103E5" w:rsidRPr="004A40A5" w14:paraId="1361FE68" w14:textId="77777777" w:rsidTr="007103E5">
        <w:trPr>
          <w:trHeight w:val="2075"/>
          <w:jc w:val="center"/>
        </w:trPr>
        <w:tc>
          <w:tcPr>
            <w:tcW w:w="1767" w:type="dxa"/>
            <w:vAlign w:val="center"/>
          </w:tcPr>
          <w:p w14:paraId="15AA275A" w14:textId="77777777" w:rsidR="007103E5" w:rsidRPr="004A40A5" w:rsidRDefault="007103E5" w:rsidP="00CC5A24">
            <w:pPr>
              <w:jc w:val="cente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第３段階①</w:t>
            </w:r>
          </w:p>
        </w:tc>
        <w:tc>
          <w:tcPr>
            <w:tcW w:w="7808" w:type="dxa"/>
            <w:vAlign w:val="center"/>
          </w:tcPr>
          <w:p w14:paraId="3BB46A62" w14:textId="72A1E328" w:rsidR="007103E5" w:rsidRPr="004A40A5" w:rsidRDefault="007103E5" w:rsidP="007103E5">
            <w:pPr>
              <w:spacing w:line="360" w:lineRule="auto"/>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市民税非課税世帯で、本人の預貯金等の合計額が</w:t>
            </w:r>
            <w:r w:rsidRPr="004A40A5">
              <w:rPr>
                <w:rFonts w:asciiTheme="majorEastAsia" w:eastAsiaTheme="majorEastAsia" w:hAnsiTheme="majorEastAsia" w:hint="eastAsia"/>
                <w:sz w:val="24"/>
                <w:szCs w:val="24"/>
                <w:u w:val="single"/>
              </w:rPr>
              <w:t>550万円以下</w:t>
            </w:r>
            <w:r w:rsidRPr="004A40A5">
              <w:rPr>
                <w:rFonts w:asciiTheme="majorEastAsia" w:eastAsiaTheme="majorEastAsia" w:hAnsiTheme="majorEastAsia" w:hint="eastAsia"/>
                <w:sz w:val="24"/>
                <w:szCs w:val="24"/>
              </w:rPr>
              <w:t>（配偶者がいる場合は、夫婦の合計額が</w:t>
            </w:r>
            <w:r w:rsidRPr="004A40A5">
              <w:rPr>
                <w:rFonts w:asciiTheme="majorEastAsia" w:eastAsiaTheme="majorEastAsia" w:hAnsiTheme="majorEastAsia" w:hint="eastAsia"/>
                <w:sz w:val="24"/>
                <w:szCs w:val="24"/>
                <w:u w:val="single"/>
              </w:rPr>
              <w:t>1,550万円以下</w:t>
            </w:r>
            <w:r w:rsidRPr="004A40A5">
              <w:rPr>
                <w:rFonts w:asciiTheme="majorEastAsia" w:eastAsiaTheme="majorEastAsia" w:hAnsiTheme="majorEastAsia" w:hint="eastAsia"/>
                <w:sz w:val="24"/>
                <w:szCs w:val="24"/>
              </w:rPr>
              <w:t>）で、合計所得金額</w:t>
            </w:r>
            <w:r w:rsidR="004A40A5">
              <w:rPr>
                <w:rFonts w:asciiTheme="majorEastAsia" w:eastAsiaTheme="majorEastAsia" w:hAnsiTheme="majorEastAsia" w:hint="eastAsia"/>
                <w:sz w:val="24"/>
                <w:szCs w:val="24"/>
              </w:rPr>
              <w:t>・</w:t>
            </w:r>
            <w:r w:rsidRPr="004A40A5">
              <w:rPr>
                <w:rFonts w:asciiTheme="majorEastAsia" w:eastAsiaTheme="majorEastAsia" w:hAnsiTheme="majorEastAsia" w:hint="eastAsia"/>
                <w:sz w:val="24"/>
                <w:szCs w:val="24"/>
              </w:rPr>
              <w:t>課税年金収入額</w:t>
            </w:r>
            <w:r w:rsidR="004A40A5">
              <w:rPr>
                <w:rFonts w:asciiTheme="majorEastAsia" w:eastAsiaTheme="majorEastAsia" w:hAnsiTheme="majorEastAsia" w:hint="eastAsia"/>
                <w:sz w:val="24"/>
                <w:szCs w:val="24"/>
              </w:rPr>
              <w:t>・</w:t>
            </w:r>
            <w:r w:rsidRPr="004A40A5">
              <w:rPr>
                <w:rFonts w:asciiTheme="majorEastAsia" w:eastAsiaTheme="majorEastAsia" w:hAnsiTheme="majorEastAsia" w:hint="eastAsia"/>
                <w:sz w:val="24"/>
                <w:szCs w:val="24"/>
              </w:rPr>
              <w:t>非課税年金収入額の合計額が年間</w:t>
            </w:r>
            <w:r w:rsidRPr="004A40A5">
              <w:rPr>
                <w:rFonts w:asciiTheme="majorEastAsia" w:eastAsiaTheme="majorEastAsia" w:hAnsiTheme="majorEastAsia" w:hint="eastAsia"/>
                <w:sz w:val="24"/>
                <w:szCs w:val="24"/>
                <w:u w:val="single"/>
              </w:rPr>
              <w:t>80万</w:t>
            </w:r>
            <w:r w:rsidR="00C70499">
              <w:rPr>
                <w:rFonts w:asciiTheme="majorEastAsia" w:eastAsiaTheme="majorEastAsia" w:hAnsiTheme="majorEastAsia" w:hint="eastAsia"/>
                <w:sz w:val="24"/>
                <w:szCs w:val="24"/>
                <w:u w:val="single"/>
              </w:rPr>
              <w:t>9,000</w:t>
            </w:r>
            <w:r w:rsidRPr="004A40A5">
              <w:rPr>
                <w:rFonts w:asciiTheme="majorEastAsia" w:eastAsiaTheme="majorEastAsia" w:hAnsiTheme="majorEastAsia" w:hint="eastAsia"/>
                <w:sz w:val="24"/>
                <w:szCs w:val="24"/>
                <w:u w:val="single"/>
              </w:rPr>
              <w:t>円超120万円以下</w:t>
            </w:r>
            <w:r w:rsidRPr="004A40A5">
              <w:rPr>
                <w:rFonts w:asciiTheme="majorEastAsia" w:eastAsiaTheme="majorEastAsia" w:hAnsiTheme="majorEastAsia" w:hint="eastAsia"/>
                <w:sz w:val="24"/>
                <w:szCs w:val="24"/>
              </w:rPr>
              <w:t>の方</w:t>
            </w:r>
          </w:p>
        </w:tc>
      </w:tr>
      <w:tr w:rsidR="007103E5" w:rsidRPr="004A40A5" w14:paraId="4C4C3986" w14:textId="77777777" w:rsidTr="007103E5">
        <w:trPr>
          <w:trHeight w:val="2086"/>
          <w:jc w:val="center"/>
        </w:trPr>
        <w:tc>
          <w:tcPr>
            <w:tcW w:w="1767" w:type="dxa"/>
            <w:vAlign w:val="center"/>
          </w:tcPr>
          <w:p w14:paraId="3169963A" w14:textId="77777777" w:rsidR="007103E5" w:rsidRPr="004A40A5" w:rsidRDefault="007103E5" w:rsidP="00CC5A24">
            <w:pPr>
              <w:jc w:val="cente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第３段階②</w:t>
            </w:r>
          </w:p>
        </w:tc>
        <w:tc>
          <w:tcPr>
            <w:tcW w:w="7808" w:type="dxa"/>
            <w:vAlign w:val="center"/>
          </w:tcPr>
          <w:p w14:paraId="3AB4FC9F" w14:textId="1C9DAC88" w:rsidR="007103E5" w:rsidRPr="004A40A5" w:rsidRDefault="007103E5" w:rsidP="007103E5">
            <w:pPr>
              <w:spacing w:line="360" w:lineRule="auto"/>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市民税非課税世帯で、本人の預貯金等の合計額が</w:t>
            </w:r>
            <w:r w:rsidRPr="004A40A5">
              <w:rPr>
                <w:rFonts w:asciiTheme="majorEastAsia" w:eastAsiaTheme="majorEastAsia" w:hAnsiTheme="majorEastAsia" w:hint="eastAsia"/>
                <w:sz w:val="24"/>
                <w:szCs w:val="24"/>
                <w:u w:val="single"/>
              </w:rPr>
              <w:t>500万円以下</w:t>
            </w:r>
            <w:r w:rsidRPr="004A40A5">
              <w:rPr>
                <w:rFonts w:asciiTheme="majorEastAsia" w:eastAsiaTheme="majorEastAsia" w:hAnsiTheme="majorEastAsia" w:hint="eastAsia"/>
                <w:sz w:val="24"/>
                <w:szCs w:val="24"/>
              </w:rPr>
              <w:t>（配偶者がいる場合は、夫婦の合計額が</w:t>
            </w:r>
            <w:r w:rsidRPr="004A40A5">
              <w:rPr>
                <w:rFonts w:asciiTheme="majorEastAsia" w:eastAsiaTheme="majorEastAsia" w:hAnsiTheme="majorEastAsia" w:hint="eastAsia"/>
                <w:sz w:val="24"/>
                <w:szCs w:val="24"/>
                <w:u w:val="single"/>
              </w:rPr>
              <w:t>1,500万円以下</w:t>
            </w:r>
            <w:r w:rsidRPr="004A40A5">
              <w:rPr>
                <w:rFonts w:asciiTheme="majorEastAsia" w:eastAsiaTheme="majorEastAsia" w:hAnsiTheme="majorEastAsia" w:hint="eastAsia"/>
                <w:sz w:val="24"/>
                <w:szCs w:val="24"/>
              </w:rPr>
              <w:t>）で、合計所得金額</w:t>
            </w:r>
            <w:r w:rsidR="004A40A5">
              <w:rPr>
                <w:rFonts w:asciiTheme="majorEastAsia" w:eastAsiaTheme="majorEastAsia" w:hAnsiTheme="majorEastAsia" w:hint="eastAsia"/>
                <w:sz w:val="24"/>
                <w:szCs w:val="24"/>
              </w:rPr>
              <w:t>・</w:t>
            </w:r>
            <w:r w:rsidRPr="004A40A5">
              <w:rPr>
                <w:rFonts w:asciiTheme="majorEastAsia" w:eastAsiaTheme="majorEastAsia" w:hAnsiTheme="majorEastAsia" w:hint="eastAsia"/>
                <w:sz w:val="24"/>
                <w:szCs w:val="24"/>
              </w:rPr>
              <w:t>課税年金収入額</w:t>
            </w:r>
            <w:r w:rsidR="004A40A5">
              <w:rPr>
                <w:rFonts w:asciiTheme="majorEastAsia" w:eastAsiaTheme="majorEastAsia" w:hAnsiTheme="majorEastAsia" w:hint="eastAsia"/>
                <w:sz w:val="24"/>
                <w:szCs w:val="24"/>
              </w:rPr>
              <w:t>・</w:t>
            </w:r>
            <w:r w:rsidRPr="004A40A5">
              <w:rPr>
                <w:rFonts w:asciiTheme="majorEastAsia" w:eastAsiaTheme="majorEastAsia" w:hAnsiTheme="majorEastAsia" w:hint="eastAsia"/>
                <w:sz w:val="24"/>
                <w:szCs w:val="24"/>
              </w:rPr>
              <w:t>非課税年金収入額の合計額が年間</w:t>
            </w:r>
            <w:r w:rsidRPr="004A40A5">
              <w:rPr>
                <w:rFonts w:asciiTheme="majorEastAsia" w:eastAsiaTheme="majorEastAsia" w:hAnsiTheme="majorEastAsia" w:hint="eastAsia"/>
                <w:sz w:val="24"/>
                <w:szCs w:val="24"/>
                <w:u w:val="single"/>
              </w:rPr>
              <w:t>120万円超</w:t>
            </w:r>
            <w:r w:rsidRPr="004A40A5">
              <w:rPr>
                <w:rFonts w:asciiTheme="majorEastAsia" w:eastAsiaTheme="majorEastAsia" w:hAnsiTheme="majorEastAsia" w:hint="eastAsia"/>
                <w:sz w:val="24"/>
                <w:szCs w:val="24"/>
              </w:rPr>
              <w:t>の方</w:t>
            </w:r>
          </w:p>
        </w:tc>
      </w:tr>
      <w:tr w:rsidR="007103E5" w:rsidRPr="004A40A5" w14:paraId="0F4C5B69" w14:textId="77777777" w:rsidTr="007103E5">
        <w:trPr>
          <w:trHeight w:val="721"/>
          <w:jc w:val="center"/>
        </w:trPr>
        <w:tc>
          <w:tcPr>
            <w:tcW w:w="1767" w:type="dxa"/>
            <w:vAlign w:val="center"/>
          </w:tcPr>
          <w:p w14:paraId="2347BAC0" w14:textId="77777777" w:rsidR="007103E5" w:rsidRPr="004A40A5" w:rsidRDefault="007103E5" w:rsidP="00CC5A24">
            <w:pPr>
              <w:jc w:val="cente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第４段階</w:t>
            </w:r>
          </w:p>
        </w:tc>
        <w:tc>
          <w:tcPr>
            <w:tcW w:w="7808" w:type="dxa"/>
            <w:vAlign w:val="center"/>
          </w:tcPr>
          <w:p w14:paraId="11D40EE6" w14:textId="77777777" w:rsidR="007103E5" w:rsidRPr="004A40A5" w:rsidRDefault="007103E5" w:rsidP="007103E5">
            <w:pP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非該当</w:t>
            </w:r>
          </w:p>
        </w:tc>
      </w:tr>
    </w:tbl>
    <w:p w14:paraId="7F5B740D" w14:textId="77777777" w:rsidR="007103E5" w:rsidRPr="00871CA4" w:rsidRDefault="007103E5" w:rsidP="007103E5">
      <w:pPr>
        <w:rPr>
          <w:rFonts w:asciiTheme="majorEastAsia" w:eastAsiaTheme="majorEastAsia" w:hAnsiTheme="majorEastAsia"/>
          <w:sz w:val="24"/>
          <w:szCs w:val="24"/>
        </w:rPr>
      </w:pPr>
    </w:p>
    <w:p w14:paraId="61271C90" w14:textId="3C84974C" w:rsidR="004A40A5" w:rsidRPr="00D461BB" w:rsidRDefault="00D461BB" w:rsidP="00D461BB">
      <w:pPr>
        <w:rPr>
          <w:rFonts w:asciiTheme="majorEastAsia" w:eastAsiaTheme="majorEastAsia" w:hAnsiTheme="majorEastAsia"/>
          <w:sz w:val="24"/>
          <w:szCs w:val="24"/>
        </w:rPr>
      </w:pPr>
      <w:r w:rsidRPr="00871CA4">
        <w:rPr>
          <w:rFonts w:asciiTheme="majorEastAsia" w:eastAsiaTheme="majorEastAsia" w:hAnsiTheme="majorEastAsia" w:hint="eastAsia"/>
          <w:sz w:val="24"/>
          <w:szCs w:val="24"/>
        </w:rPr>
        <w:t>※</w:t>
      </w:r>
      <w:r w:rsidR="004A40A5" w:rsidRPr="00D461BB">
        <w:rPr>
          <w:rFonts w:asciiTheme="majorEastAsia" w:eastAsiaTheme="majorEastAsia" w:hAnsiTheme="majorEastAsia" w:hint="eastAsia"/>
          <w:sz w:val="24"/>
          <w:szCs w:val="24"/>
        </w:rPr>
        <w:t>「</w:t>
      </w:r>
      <w:r w:rsidR="007103E5" w:rsidRPr="00D461BB">
        <w:rPr>
          <w:rFonts w:asciiTheme="majorEastAsia" w:eastAsiaTheme="majorEastAsia" w:hAnsiTheme="majorEastAsia" w:hint="eastAsia"/>
          <w:sz w:val="24"/>
          <w:szCs w:val="24"/>
        </w:rPr>
        <w:t>世帯</w:t>
      </w:r>
      <w:r w:rsidR="004A40A5" w:rsidRPr="00D461BB">
        <w:rPr>
          <w:rFonts w:asciiTheme="majorEastAsia" w:eastAsiaTheme="majorEastAsia" w:hAnsiTheme="majorEastAsia" w:hint="eastAsia"/>
          <w:sz w:val="24"/>
          <w:szCs w:val="24"/>
        </w:rPr>
        <w:t>」には、</w:t>
      </w:r>
      <w:r w:rsidR="00C0707B" w:rsidRPr="00D461BB">
        <w:rPr>
          <w:rFonts w:asciiTheme="majorEastAsia" w:eastAsiaTheme="majorEastAsia" w:hAnsiTheme="majorEastAsia" w:hint="eastAsia"/>
          <w:sz w:val="24"/>
          <w:szCs w:val="24"/>
        </w:rPr>
        <w:t>住民票上の世帯と</w:t>
      </w:r>
      <w:r w:rsidR="004A40A5" w:rsidRPr="00D461BB">
        <w:rPr>
          <w:rFonts w:asciiTheme="majorEastAsia" w:eastAsiaTheme="majorEastAsia" w:hAnsiTheme="majorEastAsia" w:hint="eastAsia"/>
          <w:sz w:val="24"/>
          <w:szCs w:val="24"/>
        </w:rPr>
        <w:t>別世帯の配偶者も含めます。</w:t>
      </w:r>
    </w:p>
    <w:p w14:paraId="0ABF136A" w14:textId="77777777" w:rsidR="004A40A5" w:rsidRPr="00871CA4" w:rsidRDefault="007103E5" w:rsidP="00D461BB">
      <w:pPr>
        <w:ind w:left="240" w:hangingChars="100" w:hanging="240"/>
        <w:rPr>
          <w:rFonts w:asciiTheme="majorEastAsia" w:eastAsiaTheme="majorEastAsia" w:hAnsiTheme="majorEastAsia"/>
          <w:sz w:val="24"/>
          <w:szCs w:val="24"/>
        </w:rPr>
      </w:pPr>
      <w:r w:rsidRPr="00871CA4">
        <w:rPr>
          <w:rFonts w:asciiTheme="majorEastAsia" w:eastAsiaTheme="majorEastAsia" w:hAnsiTheme="majorEastAsia" w:hint="eastAsia"/>
          <w:sz w:val="24"/>
          <w:szCs w:val="24"/>
        </w:rPr>
        <w:t>※「合計所得金額」とは、収入金額から必要経費に相当する金額を控除した金額のことで、扶養控除や医療費控除などの所得控除をする前の金額です。</w:t>
      </w:r>
    </w:p>
    <w:p w14:paraId="765ED27C" w14:textId="782DA926" w:rsidR="007103E5" w:rsidRPr="00871CA4" w:rsidRDefault="007103E5" w:rsidP="00D461BB">
      <w:pPr>
        <w:ind w:leftChars="100" w:left="210"/>
        <w:rPr>
          <w:rFonts w:asciiTheme="majorEastAsia" w:eastAsiaTheme="majorEastAsia" w:hAnsiTheme="majorEastAsia"/>
          <w:sz w:val="24"/>
          <w:szCs w:val="24"/>
        </w:rPr>
      </w:pPr>
      <w:r w:rsidRPr="00871CA4">
        <w:rPr>
          <w:rFonts w:asciiTheme="majorEastAsia" w:eastAsiaTheme="majorEastAsia" w:hAnsiTheme="majorEastAsia" w:hint="eastAsia"/>
          <w:sz w:val="24"/>
          <w:szCs w:val="24"/>
        </w:rPr>
        <w:t>負担限度額認定においては、この合計所得金額から課税年金に係る雑所得を控除した金額を用います。</w:t>
      </w:r>
      <w:r w:rsidRPr="00871CA4">
        <w:rPr>
          <w:rFonts w:asciiTheme="majorEastAsia" w:eastAsiaTheme="majorEastAsia" w:hAnsiTheme="majorEastAsia" w:hint="eastAsia"/>
          <w:sz w:val="24"/>
          <w:szCs w:val="24"/>
          <w:u w:val="single"/>
        </w:rPr>
        <w:t>合計所得金額に給与所得が含まれている場合は、給与所得から10万円を控除した金額を用います。</w:t>
      </w:r>
      <w:r w:rsidRPr="00871CA4">
        <w:rPr>
          <w:rFonts w:asciiTheme="majorEastAsia" w:eastAsiaTheme="majorEastAsia" w:hAnsiTheme="majorEastAsia" w:hint="eastAsia"/>
          <w:sz w:val="24"/>
          <w:szCs w:val="24"/>
        </w:rPr>
        <w:t>また、土地売却等に係る特別控除額がある場合は、長期譲渡所得及び短期譲渡所得に係る特別控除額を控除した額を用います。</w:t>
      </w:r>
    </w:p>
    <w:p w14:paraId="70CDB3D3" w14:textId="3681C5E2" w:rsidR="007103E5" w:rsidRPr="004A40A5" w:rsidRDefault="007103E5" w:rsidP="00DA6368">
      <w:pPr>
        <w:rPr>
          <w:rFonts w:asciiTheme="majorEastAsia" w:eastAsiaTheme="majorEastAsia" w:hAnsiTheme="majorEastAsia"/>
          <w:szCs w:val="21"/>
        </w:rPr>
      </w:pPr>
    </w:p>
    <w:p w14:paraId="38D23445" w14:textId="5B3B5160" w:rsidR="007103E5" w:rsidRDefault="007103E5" w:rsidP="00DA6368">
      <w:pPr>
        <w:rPr>
          <w:rFonts w:asciiTheme="majorEastAsia" w:eastAsiaTheme="majorEastAsia" w:hAnsiTheme="majorEastAsia"/>
          <w:sz w:val="24"/>
          <w:szCs w:val="24"/>
        </w:rPr>
      </w:pPr>
    </w:p>
    <w:p w14:paraId="0DADB6C1" w14:textId="77777777" w:rsidR="00467C38" w:rsidRPr="004A40A5" w:rsidRDefault="00467C38" w:rsidP="00DA6368">
      <w:pPr>
        <w:rPr>
          <w:rFonts w:asciiTheme="majorEastAsia" w:eastAsiaTheme="majorEastAsia" w:hAnsiTheme="majorEastAsia"/>
          <w:sz w:val="24"/>
          <w:szCs w:val="24"/>
        </w:rPr>
      </w:pPr>
    </w:p>
    <w:p w14:paraId="3175274B" w14:textId="77777777" w:rsidR="007103E5" w:rsidRPr="004A40A5" w:rsidRDefault="007103E5" w:rsidP="00DA6368">
      <w:pPr>
        <w:rPr>
          <w:rFonts w:asciiTheme="majorEastAsia" w:eastAsiaTheme="majorEastAsia" w:hAnsiTheme="majorEastAsia"/>
          <w:sz w:val="24"/>
          <w:szCs w:val="24"/>
        </w:rPr>
      </w:pPr>
    </w:p>
    <w:p w14:paraId="32FAD532" w14:textId="1E319FD7" w:rsidR="00DA6368" w:rsidRPr="004A40A5" w:rsidRDefault="00DA6368" w:rsidP="00DA6368">
      <w:pP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＜問合せ先＞</w:t>
      </w:r>
    </w:p>
    <w:p w14:paraId="5BD1B21C" w14:textId="77777777" w:rsidR="00DA6368" w:rsidRPr="004A40A5" w:rsidRDefault="00DA6368" w:rsidP="00DA6368">
      <w:pP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 xml:space="preserve">　　砺波地方介護保険組合　業務課　　　〒939-1392　富山県砺波市栄町７番３号</w:t>
      </w:r>
    </w:p>
    <w:p w14:paraId="16AAB8F0" w14:textId="66695A8F" w:rsidR="00DA6368" w:rsidRPr="004A40A5" w:rsidRDefault="00DA6368" w:rsidP="00DA6368">
      <w:pPr>
        <w:rPr>
          <w:rFonts w:asciiTheme="majorEastAsia" w:eastAsiaTheme="majorEastAsia" w:hAnsiTheme="majorEastAsia"/>
          <w:sz w:val="24"/>
          <w:szCs w:val="24"/>
        </w:rPr>
      </w:pPr>
      <w:r w:rsidRPr="004A40A5">
        <w:rPr>
          <w:rFonts w:asciiTheme="majorEastAsia" w:eastAsiaTheme="majorEastAsia" w:hAnsiTheme="majorEastAsia" w:hint="eastAsia"/>
          <w:sz w:val="24"/>
          <w:szCs w:val="24"/>
        </w:rPr>
        <w:t xml:space="preserve">　　</w:t>
      </w:r>
      <w:r w:rsidR="008C1F69">
        <w:rPr>
          <w:rFonts w:asciiTheme="majorEastAsia" w:eastAsiaTheme="majorEastAsia" w:hAnsiTheme="majorEastAsia" w:hint="eastAsia"/>
          <w:sz w:val="24"/>
          <w:szCs w:val="24"/>
        </w:rPr>
        <w:t xml:space="preserve">電話 </w:t>
      </w:r>
      <w:r w:rsidRPr="004A40A5">
        <w:rPr>
          <w:rFonts w:asciiTheme="majorEastAsia" w:eastAsiaTheme="majorEastAsia" w:hAnsiTheme="majorEastAsia" w:hint="eastAsia"/>
          <w:sz w:val="24"/>
          <w:szCs w:val="24"/>
        </w:rPr>
        <w:t xml:space="preserve">０７６３－３４－８３３３　</w:t>
      </w:r>
      <w:r w:rsidRPr="008C1F69">
        <w:rPr>
          <w:rFonts w:asciiTheme="majorEastAsia" w:eastAsiaTheme="majorEastAsia" w:hAnsiTheme="majorEastAsia" w:hint="eastAsia"/>
          <w:w w:val="66"/>
          <w:sz w:val="24"/>
          <w:szCs w:val="24"/>
        </w:rPr>
        <w:t>ＦＡＸ</w:t>
      </w:r>
      <w:r w:rsidR="008C1F69">
        <w:rPr>
          <w:rFonts w:asciiTheme="majorEastAsia" w:eastAsiaTheme="majorEastAsia" w:hAnsiTheme="majorEastAsia" w:hint="eastAsia"/>
          <w:sz w:val="24"/>
          <w:szCs w:val="24"/>
        </w:rPr>
        <w:t xml:space="preserve"> </w:t>
      </w:r>
      <w:r w:rsidRPr="004A40A5">
        <w:rPr>
          <w:rFonts w:asciiTheme="majorEastAsia" w:eastAsiaTheme="majorEastAsia" w:hAnsiTheme="majorEastAsia" w:hint="eastAsia"/>
          <w:sz w:val="24"/>
          <w:szCs w:val="24"/>
        </w:rPr>
        <w:t>０７６３－３４－８３３４</w:t>
      </w:r>
    </w:p>
    <w:p w14:paraId="37AEDB22" w14:textId="029E5A59" w:rsidR="00DA6368" w:rsidRPr="00871CA4" w:rsidRDefault="00DA6368" w:rsidP="000A3F6F">
      <w:pPr>
        <w:rPr>
          <w:rFonts w:asciiTheme="majorEastAsia" w:eastAsiaTheme="majorEastAsia" w:hAnsiTheme="majorEastAsia"/>
        </w:rPr>
      </w:pPr>
      <w:r w:rsidRPr="004A40A5">
        <w:rPr>
          <w:rFonts w:asciiTheme="majorEastAsia" w:eastAsiaTheme="majorEastAsia" w:hAnsiTheme="majorEastAsia" w:hint="eastAsia"/>
          <w:sz w:val="24"/>
          <w:szCs w:val="24"/>
        </w:rPr>
        <w:t xml:space="preserve">　　</w:t>
      </w:r>
      <w:r w:rsidR="004A40A5" w:rsidRPr="00871CA4">
        <w:rPr>
          <w:rFonts w:asciiTheme="majorEastAsia" w:eastAsiaTheme="majorEastAsia" w:hAnsiTheme="majorEastAsia" w:hint="eastAsia"/>
          <w:kern w:val="0"/>
          <w:sz w:val="24"/>
          <w:szCs w:val="24"/>
        </w:rPr>
        <w:t>ホームページ：</w:t>
      </w:r>
      <w:hyperlink r:id="rId9" w:history="1">
        <w:r w:rsidR="004A40A5" w:rsidRPr="00871CA4">
          <w:rPr>
            <w:rStyle w:val="a6"/>
            <w:rFonts w:asciiTheme="majorEastAsia" w:eastAsiaTheme="majorEastAsia" w:hAnsiTheme="majorEastAsia" w:hint="eastAsia"/>
            <w:kern w:val="0"/>
            <w:sz w:val="24"/>
            <w:szCs w:val="24"/>
          </w:rPr>
          <w:t>http://www.pci-area.tonami.toyama.jp</w:t>
        </w:r>
      </w:hyperlink>
    </w:p>
    <w:sectPr w:rsidR="00DA6368" w:rsidRPr="00871CA4" w:rsidSect="00924D16">
      <w:pgSz w:w="11906" w:h="16838" w:code="9"/>
      <w:pgMar w:top="851" w:right="1134" w:bottom="737" w:left="992"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23CE" w14:textId="77777777" w:rsidR="00C247CD" w:rsidRDefault="00C247CD" w:rsidP="00A0048B">
      <w:r>
        <w:separator/>
      </w:r>
    </w:p>
  </w:endnote>
  <w:endnote w:type="continuationSeparator" w:id="0">
    <w:p w14:paraId="7946DBCB" w14:textId="77777777" w:rsidR="00C247CD" w:rsidRDefault="00C247CD" w:rsidP="00A0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B9FA" w14:textId="77777777" w:rsidR="00C247CD" w:rsidRDefault="00C247CD" w:rsidP="00A0048B">
      <w:r>
        <w:separator/>
      </w:r>
    </w:p>
  </w:footnote>
  <w:footnote w:type="continuationSeparator" w:id="0">
    <w:p w14:paraId="1F464537" w14:textId="77777777" w:rsidR="00C247CD" w:rsidRDefault="00C247CD" w:rsidP="00A00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3523"/>
    <w:multiLevelType w:val="hybridMultilevel"/>
    <w:tmpl w:val="62C485E6"/>
    <w:lvl w:ilvl="0" w:tplc="BD863B24">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5E420B"/>
    <w:multiLevelType w:val="hybridMultilevel"/>
    <w:tmpl w:val="B49C7ABC"/>
    <w:lvl w:ilvl="0" w:tplc="7CC040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814A8A"/>
    <w:multiLevelType w:val="hybridMultilevel"/>
    <w:tmpl w:val="B83E95C6"/>
    <w:lvl w:ilvl="0" w:tplc="5614C25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4AD2A5D"/>
    <w:multiLevelType w:val="hybridMultilevel"/>
    <w:tmpl w:val="F3C8EA7C"/>
    <w:lvl w:ilvl="0" w:tplc="B28296E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762B5D"/>
    <w:multiLevelType w:val="hybridMultilevel"/>
    <w:tmpl w:val="3E3E3234"/>
    <w:lvl w:ilvl="0" w:tplc="E7427A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7C4"/>
    <w:rsid w:val="00000C90"/>
    <w:rsid w:val="0000227D"/>
    <w:rsid w:val="00002B4E"/>
    <w:rsid w:val="0000615B"/>
    <w:rsid w:val="000154EF"/>
    <w:rsid w:val="00023663"/>
    <w:rsid w:val="00025D84"/>
    <w:rsid w:val="00025FF3"/>
    <w:rsid w:val="00041082"/>
    <w:rsid w:val="0004294A"/>
    <w:rsid w:val="000443D0"/>
    <w:rsid w:val="00050C0C"/>
    <w:rsid w:val="00057BC9"/>
    <w:rsid w:val="000622D9"/>
    <w:rsid w:val="0006775F"/>
    <w:rsid w:val="00071FD5"/>
    <w:rsid w:val="0007458B"/>
    <w:rsid w:val="000746BA"/>
    <w:rsid w:val="00080BF3"/>
    <w:rsid w:val="00080DB4"/>
    <w:rsid w:val="0008171F"/>
    <w:rsid w:val="00081E09"/>
    <w:rsid w:val="000850F9"/>
    <w:rsid w:val="000906B9"/>
    <w:rsid w:val="00090B0C"/>
    <w:rsid w:val="0009211D"/>
    <w:rsid w:val="0009542E"/>
    <w:rsid w:val="000A1CF0"/>
    <w:rsid w:val="000A3F6F"/>
    <w:rsid w:val="000A429E"/>
    <w:rsid w:val="000B38F0"/>
    <w:rsid w:val="000B6101"/>
    <w:rsid w:val="000C4030"/>
    <w:rsid w:val="000C596F"/>
    <w:rsid w:val="000C5DF8"/>
    <w:rsid w:val="000D18E6"/>
    <w:rsid w:val="000D6160"/>
    <w:rsid w:val="000D6342"/>
    <w:rsid w:val="000E5E8D"/>
    <w:rsid w:val="000F1EDD"/>
    <w:rsid w:val="000F2F73"/>
    <w:rsid w:val="000F483E"/>
    <w:rsid w:val="000F7AD5"/>
    <w:rsid w:val="000F7BFC"/>
    <w:rsid w:val="00100676"/>
    <w:rsid w:val="001056F8"/>
    <w:rsid w:val="00110D87"/>
    <w:rsid w:val="00111382"/>
    <w:rsid w:val="00116134"/>
    <w:rsid w:val="00121576"/>
    <w:rsid w:val="00122E5F"/>
    <w:rsid w:val="00124A99"/>
    <w:rsid w:val="001276F1"/>
    <w:rsid w:val="001340F6"/>
    <w:rsid w:val="00134713"/>
    <w:rsid w:val="00135BC1"/>
    <w:rsid w:val="00135F16"/>
    <w:rsid w:val="00136323"/>
    <w:rsid w:val="001405E1"/>
    <w:rsid w:val="00143C35"/>
    <w:rsid w:val="00145EE5"/>
    <w:rsid w:val="001808BF"/>
    <w:rsid w:val="001856B2"/>
    <w:rsid w:val="001907C2"/>
    <w:rsid w:val="0019590F"/>
    <w:rsid w:val="001A1A05"/>
    <w:rsid w:val="001A47D3"/>
    <w:rsid w:val="001B7600"/>
    <w:rsid w:val="001B7A94"/>
    <w:rsid w:val="001C093C"/>
    <w:rsid w:val="001D0BC5"/>
    <w:rsid w:val="001E0027"/>
    <w:rsid w:val="001E4428"/>
    <w:rsid w:val="001E4A00"/>
    <w:rsid w:val="001E64D6"/>
    <w:rsid w:val="002039FA"/>
    <w:rsid w:val="00203C77"/>
    <w:rsid w:val="00204EB8"/>
    <w:rsid w:val="00207FB5"/>
    <w:rsid w:val="00220DE8"/>
    <w:rsid w:val="00221874"/>
    <w:rsid w:val="002220F0"/>
    <w:rsid w:val="0022343E"/>
    <w:rsid w:val="00225216"/>
    <w:rsid w:val="00230A21"/>
    <w:rsid w:val="00231F2F"/>
    <w:rsid w:val="002479BC"/>
    <w:rsid w:val="00256B36"/>
    <w:rsid w:val="00260825"/>
    <w:rsid w:val="00264A81"/>
    <w:rsid w:val="002720DE"/>
    <w:rsid w:val="00276781"/>
    <w:rsid w:val="00281B4E"/>
    <w:rsid w:val="0029141C"/>
    <w:rsid w:val="00292261"/>
    <w:rsid w:val="002928A9"/>
    <w:rsid w:val="002B0930"/>
    <w:rsid w:val="002C0707"/>
    <w:rsid w:val="002D6D0F"/>
    <w:rsid w:val="002E4BFD"/>
    <w:rsid w:val="002F4285"/>
    <w:rsid w:val="003014A0"/>
    <w:rsid w:val="003014F8"/>
    <w:rsid w:val="003034AD"/>
    <w:rsid w:val="00310CE6"/>
    <w:rsid w:val="003242C2"/>
    <w:rsid w:val="00326DAE"/>
    <w:rsid w:val="003448EC"/>
    <w:rsid w:val="00352876"/>
    <w:rsid w:val="00362B9F"/>
    <w:rsid w:val="00370B3C"/>
    <w:rsid w:val="00375582"/>
    <w:rsid w:val="00376350"/>
    <w:rsid w:val="003801FB"/>
    <w:rsid w:val="003806C7"/>
    <w:rsid w:val="00381DB7"/>
    <w:rsid w:val="00387DC6"/>
    <w:rsid w:val="003975C4"/>
    <w:rsid w:val="003A42C1"/>
    <w:rsid w:val="003A61F9"/>
    <w:rsid w:val="003A6B81"/>
    <w:rsid w:val="003D0871"/>
    <w:rsid w:val="003D09EC"/>
    <w:rsid w:val="003E0528"/>
    <w:rsid w:val="003F54B8"/>
    <w:rsid w:val="00402D57"/>
    <w:rsid w:val="00415D0E"/>
    <w:rsid w:val="0042228A"/>
    <w:rsid w:val="0042405C"/>
    <w:rsid w:val="0042526D"/>
    <w:rsid w:val="0043377A"/>
    <w:rsid w:val="00436594"/>
    <w:rsid w:val="0044083C"/>
    <w:rsid w:val="00447122"/>
    <w:rsid w:val="00452AFF"/>
    <w:rsid w:val="0045682A"/>
    <w:rsid w:val="00464AC8"/>
    <w:rsid w:val="00467438"/>
    <w:rsid w:val="00467C38"/>
    <w:rsid w:val="0047469A"/>
    <w:rsid w:val="00493AD4"/>
    <w:rsid w:val="00495BB6"/>
    <w:rsid w:val="004A29C3"/>
    <w:rsid w:val="004A40A5"/>
    <w:rsid w:val="004B00F8"/>
    <w:rsid w:val="004B1192"/>
    <w:rsid w:val="004B2093"/>
    <w:rsid w:val="004B3904"/>
    <w:rsid w:val="004B5380"/>
    <w:rsid w:val="004B58EF"/>
    <w:rsid w:val="004B7844"/>
    <w:rsid w:val="004C1FFF"/>
    <w:rsid w:val="004C663E"/>
    <w:rsid w:val="004C6981"/>
    <w:rsid w:val="004C7B80"/>
    <w:rsid w:val="004E646E"/>
    <w:rsid w:val="004F4311"/>
    <w:rsid w:val="004F4E73"/>
    <w:rsid w:val="005017CD"/>
    <w:rsid w:val="00512C29"/>
    <w:rsid w:val="00522404"/>
    <w:rsid w:val="00524877"/>
    <w:rsid w:val="00533AC5"/>
    <w:rsid w:val="00537CBC"/>
    <w:rsid w:val="005465BD"/>
    <w:rsid w:val="0055008F"/>
    <w:rsid w:val="00555F38"/>
    <w:rsid w:val="00565B1E"/>
    <w:rsid w:val="00571EFB"/>
    <w:rsid w:val="005747CB"/>
    <w:rsid w:val="00583CD9"/>
    <w:rsid w:val="00584937"/>
    <w:rsid w:val="00585C69"/>
    <w:rsid w:val="005977CC"/>
    <w:rsid w:val="005A2F24"/>
    <w:rsid w:val="005A3739"/>
    <w:rsid w:val="005B68AC"/>
    <w:rsid w:val="005B6E5E"/>
    <w:rsid w:val="005C19E3"/>
    <w:rsid w:val="005D0C91"/>
    <w:rsid w:val="005D1C2F"/>
    <w:rsid w:val="005D7D18"/>
    <w:rsid w:val="005E4503"/>
    <w:rsid w:val="005E7F79"/>
    <w:rsid w:val="00604FEB"/>
    <w:rsid w:val="006139A0"/>
    <w:rsid w:val="00614DBA"/>
    <w:rsid w:val="00620643"/>
    <w:rsid w:val="00621CAD"/>
    <w:rsid w:val="00621F6F"/>
    <w:rsid w:val="00627116"/>
    <w:rsid w:val="00634FBC"/>
    <w:rsid w:val="00637FDA"/>
    <w:rsid w:val="0065779A"/>
    <w:rsid w:val="006600DE"/>
    <w:rsid w:val="006617F7"/>
    <w:rsid w:val="006619CF"/>
    <w:rsid w:val="00667550"/>
    <w:rsid w:val="00675779"/>
    <w:rsid w:val="00675DAB"/>
    <w:rsid w:val="00677799"/>
    <w:rsid w:val="00684E44"/>
    <w:rsid w:val="00693E0E"/>
    <w:rsid w:val="006A1956"/>
    <w:rsid w:val="006B273C"/>
    <w:rsid w:val="006B3BA3"/>
    <w:rsid w:val="006B42EE"/>
    <w:rsid w:val="006B4F2A"/>
    <w:rsid w:val="006B6604"/>
    <w:rsid w:val="006C0EC2"/>
    <w:rsid w:val="006C1008"/>
    <w:rsid w:val="006C2F45"/>
    <w:rsid w:val="006C3EEE"/>
    <w:rsid w:val="006E174C"/>
    <w:rsid w:val="006E226B"/>
    <w:rsid w:val="006E2454"/>
    <w:rsid w:val="006E2F33"/>
    <w:rsid w:val="006E51C6"/>
    <w:rsid w:val="006F4D26"/>
    <w:rsid w:val="006F76E2"/>
    <w:rsid w:val="00705589"/>
    <w:rsid w:val="00706A52"/>
    <w:rsid w:val="007103E5"/>
    <w:rsid w:val="007109D1"/>
    <w:rsid w:val="007235A2"/>
    <w:rsid w:val="00724E55"/>
    <w:rsid w:val="007453C1"/>
    <w:rsid w:val="0074726E"/>
    <w:rsid w:val="00750ACB"/>
    <w:rsid w:val="00756C77"/>
    <w:rsid w:val="007700AD"/>
    <w:rsid w:val="00775919"/>
    <w:rsid w:val="00791E03"/>
    <w:rsid w:val="007B2EA7"/>
    <w:rsid w:val="007B4B21"/>
    <w:rsid w:val="007B7BC7"/>
    <w:rsid w:val="007C3953"/>
    <w:rsid w:val="007C5C9F"/>
    <w:rsid w:val="007D2CC3"/>
    <w:rsid w:val="007D55A1"/>
    <w:rsid w:val="007E1222"/>
    <w:rsid w:val="007E31BB"/>
    <w:rsid w:val="007E5927"/>
    <w:rsid w:val="007F058F"/>
    <w:rsid w:val="00801C48"/>
    <w:rsid w:val="00815794"/>
    <w:rsid w:val="0082114F"/>
    <w:rsid w:val="008212D1"/>
    <w:rsid w:val="00824ADB"/>
    <w:rsid w:val="00825DAC"/>
    <w:rsid w:val="00826018"/>
    <w:rsid w:val="0083526B"/>
    <w:rsid w:val="00836E35"/>
    <w:rsid w:val="00842F09"/>
    <w:rsid w:val="00843122"/>
    <w:rsid w:val="0084483B"/>
    <w:rsid w:val="00846787"/>
    <w:rsid w:val="00847627"/>
    <w:rsid w:val="008527A8"/>
    <w:rsid w:val="008611E8"/>
    <w:rsid w:val="0086288F"/>
    <w:rsid w:val="00862A33"/>
    <w:rsid w:val="00864681"/>
    <w:rsid w:val="00871CA4"/>
    <w:rsid w:val="00872ADB"/>
    <w:rsid w:val="00873AF3"/>
    <w:rsid w:val="00873CE0"/>
    <w:rsid w:val="00886955"/>
    <w:rsid w:val="00890658"/>
    <w:rsid w:val="00894407"/>
    <w:rsid w:val="008A3840"/>
    <w:rsid w:val="008A47DA"/>
    <w:rsid w:val="008C0909"/>
    <w:rsid w:val="008C1F69"/>
    <w:rsid w:val="008C34B6"/>
    <w:rsid w:val="008C4C00"/>
    <w:rsid w:val="008C5037"/>
    <w:rsid w:val="008D26CC"/>
    <w:rsid w:val="008D3E84"/>
    <w:rsid w:val="008D4015"/>
    <w:rsid w:val="008E0B68"/>
    <w:rsid w:val="008E164E"/>
    <w:rsid w:val="008E329B"/>
    <w:rsid w:val="008F2170"/>
    <w:rsid w:val="008F4D46"/>
    <w:rsid w:val="008F567B"/>
    <w:rsid w:val="00900B91"/>
    <w:rsid w:val="00902AFA"/>
    <w:rsid w:val="00904CAC"/>
    <w:rsid w:val="0090685F"/>
    <w:rsid w:val="00915FF2"/>
    <w:rsid w:val="009179EA"/>
    <w:rsid w:val="00924D16"/>
    <w:rsid w:val="00927910"/>
    <w:rsid w:val="00935B8C"/>
    <w:rsid w:val="00942098"/>
    <w:rsid w:val="00947D0E"/>
    <w:rsid w:val="00962598"/>
    <w:rsid w:val="00973518"/>
    <w:rsid w:val="009746BF"/>
    <w:rsid w:val="009757C6"/>
    <w:rsid w:val="00977A56"/>
    <w:rsid w:val="00987492"/>
    <w:rsid w:val="009A59FF"/>
    <w:rsid w:val="009B3A36"/>
    <w:rsid w:val="009C1064"/>
    <w:rsid w:val="009C14FA"/>
    <w:rsid w:val="009C18CF"/>
    <w:rsid w:val="009D0574"/>
    <w:rsid w:val="009D2E4B"/>
    <w:rsid w:val="009F7D73"/>
    <w:rsid w:val="00A0048B"/>
    <w:rsid w:val="00A00CD4"/>
    <w:rsid w:val="00A01F3C"/>
    <w:rsid w:val="00A11EFB"/>
    <w:rsid w:val="00A21FD5"/>
    <w:rsid w:val="00A276A9"/>
    <w:rsid w:val="00A30242"/>
    <w:rsid w:val="00A34C14"/>
    <w:rsid w:val="00A418DA"/>
    <w:rsid w:val="00A43A0C"/>
    <w:rsid w:val="00A44488"/>
    <w:rsid w:val="00A46AAB"/>
    <w:rsid w:val="00A610CE"/>
    <w:rsid w:val="00A64DF3"/>
    <w:rsid w:val="00A6732A"/>
    <w:rsid w:val="00A774CE"/>
    <w:rsid w:val="00A776B7"/>
    <w:rsid w:val="00A81C83"/>
    <w:rsid w:val="00A85DE6"/>
    <w:rsid w:val="00A86FDF"/>
    <w:rsid w:val="00AA064D"/>
    <w:rsid w:val="00AA733E"/>
    <w:rsid w:val="00AB2449"/>
    <w:rsid w:val="00AB4F94"/>
    <w:rsid w:val="00AC0850"/>
    <w:rsid w:val="00AC0D05"/>
    <w:rsid w:val="00AC7939"/>
    <w:rsid w:val="00AD0615"/>
    <w:rsid w:val="00AD2DFE"/>
    <w:rsid w:val="00AD4E7D"/>
    <w:rsid w:val="00AD5744"/>
    <w:rsid w:val="00AD6EDB"/>
    <w:rsid w:val="00AE2EAE"/>
    <w:rsid w:val="00AE7EB5"/>
    <w:rsid w:val="00AF3DE0"/>
    <w:rsid w:val="00AF48E9"/>
    <w:rsid w:val="00B01541"/>
    <w:rsid w:val="00B14893"/>
    <w:rsid w:val="00B2051E"/>
    <w:rsid w:val="00B21169"/>
    <w:rsid w:val="00B3030D"/>
    <w:rsid w:val="00B33EEB"/>
    <w:rsid w:val="00B37106"/>
    <w:rsid w:val="00B45BA9"/>
    <w:rsid w:val="00B539C0"/>
    <w:rsid w:val="00B54521"/>
    <w:rsid w:val="00B56800"/>
    <w:rsid w:val="00B56EEE"/>
    <w:rsid w:val="00B62081"/>
    <w:rsid w:val="00B64FCC"/>
    <w:rsid w:val="00B65657"/>
    <w:rsid w:val="00B761FC"/>
    <w:rsid w:val="00B8380F"/>
    <w:rsid w:val="00B92C9F"/>
    <w:rsid w:val="00B93D26"/>
    <w:rsid w:val="00B956B3"/>
    <w:rsid w:val="00BA2B4C"/>
    <w:rsid w:val="00BA6638"/>
    <w:rsid w:val="00BB3FBA"/>
    <w:rsid w:val="00BB718A"/>
    <w:rsid w:val="00BC1050"/>
    <w:rsid w:val="00BD2864"/>
    <w:rsid w:val="00BD3770"/>
    <w:rsid w:val="00BE33C4"/>
    <w:rsid w:val="00BE5DF8"/>
    <w:rsid w:val="00BF0D8B"/>
    <w:rsid w:val="00BF107B"/>
    <w:rsid w:val="00BF1978"/>
    <w:rsid w:val="00BF47F0"/>
    <w:rsid w:val="00BF4824"/>
    <w:rsid w:val="00BF730F"/>
    <w:rsid w:val="00BF7EB8"/>
    <w:rsid w:val="00C047BD"/>
    <w:rsid w:val="00C050DF"/>
    <w:rsid w:val="00C0707B"/>
    <w:rsid w:val="00C11933"/>
    <w:rsid w:val="00C137C6"/>
    <w:rsid w:val="00C13FA0"/>
    <w:rsid w:val="00C173E4"/>
    <w:rsid w:val="00C247CD"/>
    <w:rsid w:val="00C260E3"/>
    <w:rsid w:val="00C276B6"/>
    <w:rsid w:val="00C336B9"/>
    <w:rsid w:val="00C42C7A"/>
    <w:rsid w:val="00C4451B"/>
    <w:rsid w:val="00C45DDB"/>
    <w:rsid w:val="00C5035A"/>
    <w:rsid w:val="00C53038"/>
    <w:rsid w:val="00C54222"/>
    <w:rsid w:val="00C63783"/>
    <w:rsid w:val="00C65469"/>
    <w:rsid w:val="00C6668C"/>
    <w:rsid w:val="00C666BF"/>
    <w:rsid w:val="00C70499"/>
    <w:rsid w:val="00C72646"/>
    <w:rsid w:val="00C77EB3"/>
    <w:rsid w:val="00C816A1"/>
    <w:rsid w:val="00C85E6C"/>
    <w:rsid w:val="00CA24F1"/>
    <w:rsid w:val="00CA5E84"/>
    <w:rsid w:val="00CB6806"/>
    <w:rsid w:val="00CC4FF6"/>
    <w:rsid w:val="00CD7F8B"/>
    <w:rsid w:val="00CE139B"/>
    <w:rsid w:val="00CE2D4C"/>
    <w:rsid w:val="00CE3C92"/>
    <w:rsid w:val="00CF322E"/>
    <w:rsid w:val="00D02C24"/>
    <w:rsid w:val="00D10300"/>
    <w:rsid w:val="00D10ECC"/>
    <w:rsid w:val="00D317CD"/>
    <w:rsid w:val="00D31DCE"/>
    <w:rsid w:val="00D45B8D"/>
    <w:rsid w:val="00D461BB"/>
    <w:rsid w:val="00D519D1"/>
    <w:rsid w:val="00D54412"/>
    <w:rsid w:val="00D54C95"/>
    <w:rsid w:val="00D6077F"/>
    <w:rsid w:val="00D62733"/>
    <w:rsid w:val="00D675CC"/>
    <w:rsid w:val="00D676FF"/>
    <w:rsid w:val="00D81BA3"/>
    <w:rsid w:val="00D81ECA"/>
    <w:rsid w:val="00D837EC"/>
    <w:rsid w:val="00D8714D"/>
    <w:rsid w:val="00D939EC"/>
    <w:rsid w:val="00DA38BE"/>
    <w:rsid w:val="00DA47C4"/>
    <w:rsid w:val="00DA6368"/>
    <w:rsid w:val="00DB054B"/>
    <w:rsid w:val="00DB3D68"/>
    <w:rsid w:val="00DB436D"/>
    <w:rsid w:val="00DC0FAD"/>
    <w:rsid w:val="00DD4677"/>
    <w:rsid w:val="00DE08FA"/>
    <w:rsid w:val="00DE6BF3"/>
    <w:rsid w:val="00DF03C8"/>
    <w:rsid w:val="00E12B14"/>
    <w:rsid w:val="00E21EE8"/>
    <w:rsid w:val="00E24472"/>
    <w:rsid w:val="00E30022"/>
    <w:rsid w:val="00E30A92"/>
    <w:rsid w:val="00E32842"/>
    <w:rsid w:val="00E35301"/>
    <w:rsid w:val="00E36EF3"/>
    <w:rsid w:val="00E40EB1"/>
    <w:rsid w:val="00E55A91"/>
    <w:rsid w:val="00E60188"/>
    <w:rsid w:val="00E61F1C"/>
    <w:rsid w:val="00E6207A"/>
    <w:rsid w:val="00E62BAA"/>
    <w:rsid w:val="00E6618D"/>
    <w:rsid w:val="00E7366D"/>
    <w:rsid w:val="00E813D3"/>
    <w:rsid w:val="00E818BD"/>
    <w:rsid w:val="00E84832"/>
    <w:rsid w:val="00E87DC2"/>
    <w:rsid w:val="00EB0A2D"/>
    <w:rsid w:val="00EB4836"/>
    <w:rsid w:val="00EB5DDB"/>
    <w:rsid w:val="00EB60B4"/>
    <w:rsid w:val="00EC6F4C"/>
    <w:rsid w:val="00EE1FE8"/>
    <w:rsid w:val="00EF3F10"/>
    <w:rsid w:val="00EF6F4A"/>
    <w:rsid w:val="00F13C28"/>
    <w:rsid w:val="00F1571F"/>
    <w:rsid w:val="00F23648"/>
    <w:rsid w:val="00F54B3A"/>
    <w:rsid w:val="00F54EE4"/>
    <w:rsid w:val="00F60D02"/>
    <w:rsid w:val="00F64927"/>
    <w:rsid w:val="00F668D2"/>
    <w:rsid w:val="00F6792A"/>
    <w:rsid w:val="00F823A2"/>
    <w:rsid w:val="00F911C2"/>
    <w:rsid w:val="00FA225E"/>
    <w:rsid w:val="00FA3900"/>
    <w:rsid w:val="00FB153B"/>
    <w:rsid w:val="00FC0EF3"/>
    <w:rsid w:val="00FC21D4"/>
    <w:rsid w:val="00FC4F2F"/>
    <w:rsid w:val="00FD0ADD"/>
    <w:rsid w:val="00FD1A40"/>
    <w:rsid w:val="00FD2E05"/>
    <w:rsid w:val="00FD3EB2"/>
    <w:rsid w:val="00FD41D8"/>
    <w:rsid w:val="00FE24F7"/>
    <w:rsid w:val="00FE619A"/>
    <w:rsid w:val="00FE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D2F4E40"/>
  <w15:chartTrackingRefBased/>
  <w15:docId w15:val="{A4C481AE-4382-4154-B722-6DE3DD3B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6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08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0871"/>
    <w:rPr>
      <w:rFonts w:asciiTheme="majorHAnsi" w:eastAsiaTheme="majorEastAsia" w:hAnsiTheme="majorHAnsi" w:cstheme="majorBidi"/>
      <w:sz w:val="18"/>
      <w:szCs w:val="18"/>
    </w:rPr>
  </w:style>
  <w:style w:type="character" w:styleId="a6">
    <w:name w:val="Hyperlink"/>
    <w:basedOn w:val="a0"/>
    <w:uiPriority w:val="99"/>
    <w:unhideWhenUsed/>
    <w:rsid w:val="001D0BC5"/>
    <w:rPr>
      <w:color w:val="0563C1" w:themeColor="hyperlink"/>
      <w:u w:val="single"/>
    </w:rPr>
  </w:style>
  <w:style w:type="paragraph" w:styleId="a7">
    <w:name w:val="header"/>
    <w:basedOn w:val="a"/>
    <w:link w:val="a8"/>
    <w:uiPriority w:val="99"/>
    <w:unhideWhenUsed/>
    <w:rsid w:val="00A0048B"/>
    <w:pPr>
      <w:tabs>
        <w:tab w:val="center" w:pos="4252"/>
        <w:tab w:val="right" w:pos="8504"/>
      </w:tabs>
      <w:snapToGrid w:val="0"/>
    </w:pPr>
  </w:style>
  <w:style w:type="character" w:customStyle="1" w:styleId="a8">
    <w:name w:val="ヘッダー (文字)"/>
    <w:basedOn w:val="a0"/>
    <w:link w:val="a7"/>
    <w:uiPriority w:val="99"/>
    <w:rsid w:val="00A0048B"/>
  </w:style>
  <w:style w:type="paragraph" w:styleId="a9">
    <w:name w:val="footer"/>
    <w:basedOn w:val="a"/>
    <w:link w:val="aa"/>
    <w:uiPriority w:val="99"/>
    <w:unhideWhenUsed/>
    <w:rsid w:val="00A0048B"/>
    <w:pPr>
      <w:tabs>
        <w:tab w:val="center" w:pos="4252"/>
        <w:tab w:val="right" w:pos="8504"/>
      </w:tabs>
      <w:snapToGrid w:val="0"/>
    </w:pPr>
  </w:style>
  <w:style w:type="character" w:customStyle="1" w:styleId="aa">
    <w:name w:val="フッター (文字)"/>
    <w:basedOn w:val="a0"/>
    <w:link w:val="a9"/>
    <w:uiPriority w:val="99"/>
    <w:rsid w:val="00A0048B"/>
  </w:style>
  <w:style w:type="paragraph" w:styleId="ab">
    <w:name w:val="List Paragraph"/>
    <w:basedOn w:val="a"/>
    <w:uiPriority w:val="34"/>
    <w:qFormat/>
    <w:rsid w:val="000F7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ci-area.tonami.toy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6425-E9FB-45CC-97D1-725885F5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田地　春香</dc:creator>
  <cp:keywords/>
  <dc:description/>
  <cp:lastModifiedBy>KAIGO</cp:lastModifiedBy>
  <cp:revision>21</cp:revision>
  <cp:lastPrinted>2023-05-29T08:20:00Z</cp:lastPrinted>
  <dcterms:created xsi:type="dcterms:W3CDTF">2022-05-24T08:48:00Z</dcterms:created>
  <dcterms:modified xsi:type="dcterms:W3CDTF">2025-05-23T05:06:00Z</dcterms:modified>
</cp:coreProperties>
</file>